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47" w:rsidRDefault="00E52C47" w:rsidP="00275DE0">
      <w:pPr>
        <w:spacing w:after="0"/>
        <w:rPr>
          <w:color w:val="FF0000"/>
          <w:sz w:val="20"/>
          <w:lang w:val="en-US"/>
        </w:rPr>
      </w:pPr>
      <w:bookmarkStart w:id="0" w:name="_GoBack"/>
      <w:bookmarkEnd w:id="0"/>
    </w:p>
    <w:p w:rsidR="00CE3A70" w:rsidRDefault="00CE3A70" w:rsidP="00275DE0">
      <w:pPr>
        <w:spacing w:after="0"/>
        <w:rPr>
          <w:sz w:val="20"/>
        </w:rPr>
      </w:pPr>
    </w:p>
    <w:p w:rsidR="00CE3A70" w:rsidRDefault="001A4C48" w:rsidP="00275DE0">
      <w:pPr>
        <w:spacing w:after="0"/>
        <w:rPr>
          <w:sz w:val="20"/>
        </w:rPr>
      </w:pPr>
      <w:r>
        <w:rPr>
          <w:noProof/>
          <w:sz w:val="20"/>
        </w:rPr>
        <w:pict>
          <v:roundrect id="_x0000_s1035" style="position:absolute;margin-left:19.05pt;margin-top:4.7pt;width:441pt;height:27pt;z-index:-251656704" arcsize="10923f" fillcolor="#548dd4" stroked="f" strokecolor="#c2d69b" strokeweight="1pt">
            <v:fill color2="#d6e3bc"/>
            <v:shadow color="#4e6128" opacity=".5" offset="6pt,-6pt"/>
            <v:textbox style="mso-next-textbox:#_x0000_s1035">
              <w:txbxContent>
                <w:p w:rsidR="00990015" w:rsidRPr="00D61988" w:rsidRDefault="00990015" w:rsidP="00E660DB">
                  <w:pPr>
                    <w:pStyle w:val="msoaccenttext8"/>
                    <w:widowControl w:val="0"/>
                    <w:shd w:val="clear" w:color="auto" w:fill="548DD4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Environmental context</w:t>
                  </w:r>
                </w:p>
                <w:p w:rsidR="00990015" w:rsidRDefault="00990015" w:rsidP="00CE3A70"/>
              </w:txbxContent>
            </v:textbox>
          </v:roundrect>
        </w:pict>
      </w:r>
    </w:p>
    <w:p w:rsidR="00A615A4" w:rsidRDefault="00A615A4" w:rsidP="00275DE0">
      <w:pPr>
        <w:spacing w:after="0"/>
        <w:rPr>
          <w:sz w:val="20"/>
        </w:rPr>
      </w:pPr>
    </w:p>
    <w:p w:rsidR="00CE3A70" w:rsidRDefault="00CE3A70" w:rsidP="00275DE0">
      <w:pPr>
        <w:spacing w:after="0"/>
        <w:rPr>
          <w:sz w:val="20"/>
        </w:rPr>
      </w:pPr>
    </w:p>
    <w:p w:rsidR="00CE3A70" w:rsidRPr="00BF2749" w:rsidRDefault="00BF2749" w:rsidP="00CE3A70">
      <w:pPr>
        <w:pStyle w:val="Header"/>
        <w:tabs>
          <w:tab w:val="left" w:pos="720"/>
        </w:tabs>
        <w:rPr>
          <w:rFonts w:cs="Arial"/>
          <w:color w:val="auto"/>
          <w:sz w:val="22"/>
          <w:szCs w:val="22"/>
        </w:rPr>
      </w:pPr>
      <w:r w:rsidRPr="00BF2749">
        <w:rPr>
          <w:rFonts w:cs="Arial"/>
          <w:color w:val="auto"/>
          <w:sz w:val="22"/>
          <w:szCs w:val="22"/>
        </w:rPr>
        <w:t>Avoca Beach</w:t>
      </w:r>
      <w:r w:rsidR="0093471C" w:rsidRPr="00BF2749">
        <w:rPr>
          <w:rFonts w:cs="Arial"/>
          <w:color w:val="auto"/>
          <w:sz w:val="22"/>
          <w:szCs w:val="22"/>
        </w:rPr>
        <w:t xml:space="preserve"> </w:t>
      </w:r>
      <w:r w:rsidR="00CE3A70" w:rsidRPr="00BF2749">
        <w:rPr>
          <w:rFonts w:cs="Arial"/>
          <w:color w:val="auto"/>
          <w:sz w:val="22"/>
          <w:szCs w:val="22"/>
        </w:rPr>
        <w:t xml:space="preserve">Public School is located on </w:t>
      </w:r>
      <w:r w:rsidRPr="00BF2749">
        <w:rPr>
          <w:rFonts w:cs="Arial"/>
          <w:color w:val="auto"/>
          <w:sz w:val="22"/>
          <w:szCs w:val="22"/>
        </w:rPr>
        <w:t>The Round Drive</w:t>
      </w:r>
      <w:r w:rsidR="00CE3A70" w:rsidRPr="00BF2749">
        <w:rPr>
          <w:rFonts w:cs="Arial"/>
          <w:color w:val="auto"/>
          <w:sz w:val="22"/>
          <w:szCs w:val="22"/>
        </w:rPr>
        <w:t xml:space="preserve"> in a residential area. Traffic</w:t>
      </w:r>
      <w:r w:rsidRPr="00BF2749">
        <w:rPr>
          <w:rFonts w:cs="Arial"/>
          <w:color w:val="auto"/>
          <w:sz w:val="22"/>
          <w:szCs w:val="22"/>
        </w:rPr>
        <w:t xml:space="preserve"> flow peaks</w:t>
      </w:r>
      <w:r w:rsidR="00CE3A70" w:rsidRPr="00BF2749">
        <w:rPr>
          <w:rFonts w:cs="Arial"/>
          <w:color w:val="auto"/>
          <w:sz w:val="22"/>
          <w:szCs w:val="22"/>
        </w:rPr>
        <w:t xml:space="preserve"> before and after school.</w:t>
      </w:r>
    </w:p>
    <w:p w:rsidR="00CE3A70" w:rsidRPr="00BF2749" w:rsidRDefault="00CE3A70" w:rsidP="00CE3A70">
      <w:pPr>
        <w:jc w:val="both"/>
        <w:rPr>
          <w:rFonts w:cs="Arial"/>
          <w:color w:val="auto"/>
          <w:sz w:val="22"/>
        </w:rPr>
      </w:pPr>
      <w:r w:rsidRPr="00BF2749">
        <w:rPr>
          <w:rFonts w:cs="Arial"/>
          <w:color w:val="auto"/>
          <w:sz w:val="22"/>
          <w:szCs w:val="22"/>
        </w:rPr>
        <w:t xml:space="preserve">There are </w:t>
      </w:r>
      <w:r w:rsidR="005B71E9">
        <w:rPr>
          <w:rFonts w:cs="Arial"/>
          <w:color w:val="auto"/>
          <w:sz w:val="22"/>
          <w:szCs w:val="22"/>
        </w:rPr>
        <w:t>three</w:t>
      </w:r>
      <w:r w:rsidRPr="00BF2749">
        <w:rPr>
          <w:rFonts w:cs="Arial"/>
          <w:color w:val="auto"/>
          <w:sz w:val="22"/>
          <w:szCs w:val="22"/>
        </w:rPr>
        <w:t xml:space="preserve"> pedestrian access </w:t>
      </w:r>
      <w:r w:rsidR="00BF2749" w:rsidRPr="00BF2749">
        <w:rPr>
          <w:rFonts w:cs="Arial"/>
          <w:color w:val="auto"/>
          <w:sz w:val="22"/>
          <w:szCs w:val="22"/>
        </w:rPr>
        <w:t>points</w:t>
      </w:r>
      <w:r w:rsidRPr="00BF2749">
        <w:rPr>
          <w:rFonts w:cs="Arial"/>
          <w:color w:val="auto"/>
          <w:sz w:val="22"/>
          <w:szCs w:val="22"/>
        </w:rPr>
        <w:t xml:space="preserve"> </w:t>
      </w:r>
      <w:r w:rsidR="00872172">
        <w:rPr>
          <w:rFonts w:cs="Arial"/>
          <w:color w:val="auto"/>
          <w:sz w:val="22"/>
          <w:szCs w:val="22"/>
        </w:rPr>
        <w:t xml:space="preserve">into the school </w:t>
      </w:r>
      <w:r w:rsidRPr="00BF2749">
        <w:rPr>
          <w:rFonts w:cs="Arial"/>
          <w:color w:val="auto"/>
          <w:sz w:val="22"/>
          <w:szCs w:val="22"/>
        </w:rPr>
        <w:t xml:space="preserve">on </w:t>
      </w:r>
      <w:r w:rsidR="00BF2749" w:rsidRPr="00BF2749">
        <w:rPr>
          <w:rFonts w:cs="Arial"/>
          <w:color w:val="auto"/>
          <w:sz w:val="22"/>
          <w:szCs w:val="22"/>
        </w:rPr>
        <w:t>The Round Drive</w:t>
      </w:r>
      <w:r w:rsidRPr="00BF2749">
        <w:rPr>
          <w:rFonts w:cs="Arial"/>
          <w:color w:val="auto"/>
          <w:sz w:val="22"/>
          <w:szCs w:val="22"/>
        </w:rPr>
        <w:t xml:space="preserve">. One leads to a pedestrian crossing, which is supervised before and after school. </w:t>
      </w:r>
      <w:r w:rsidR="00BF2749" w:rsidRPr="00BF2749">
        <w:rPr>
          <w:rFonts w:cs="Arial"/>
          <w:color w:val="auto"/>
          <w:sz w:val="22"/>
        </w:rPr>
        <w:t>T</w:t>
      </w:r>
      <w:r w:rsidRPr="00BF2749">
        <w:rPr>
          <w:rFonts w:cs="Arial"/>
          <w:color w:val="auto"/>
          <w:sz w:val="22"/>
        </w:rPr>
        <w:t>eacher</w:t>
      </w:r>
      <w:r w:rsidR="00BF2749" w:rsidRPr="00BF2749">
        <w:rPr>
          <w:rFonts w:cs="Arial"/>
          <w:color w:val="auto"/>
          <w:sz w:val="22"/>
        </w:rPr>
        <w:t>s are rostered to supervise</w:t>
      </w:r>
      <w:r w:rsidR="005B71E9">
        <w:rPr>
          <w:rFonts w:cs="Arial"/>
          <w:color w:val="auto"/>
          <w:sz w:val="22"/>
        </w:rPr>
        <w:t xml:space="preserve"> afternoon bus duty, </w:t>
      </w:r>
      <w:r w:rsidRPr="00BF2749">
        <w:rPr>
          <w:rFonts w:cs="Arial"/>
          <w:color w:val="auto"/>
          <w:sz w:val="22"/>
        </w:rPr>
        <w:t xml:space="preserve">the exit of students from the </w:t>
      </w:r>
      <w:r w:rsidR="005B71E9">
        <w:rPr>
          <w:rFonts w:cs="Arial"/>
          <w:color w:val="auto"/>
          <w:sz w:val="22"/>
        </w:rPr>
        <w:t>bottom gate including the bike riders and at the ‘Kiss and Drop’</w:t>
      </w:r>
      <w:r w:rsidRPr="00BF2749">
        <w:rPr>
          <w:rFonts w:cs="Arial"/>
          <w:color w:val="auto"/>
          <w:sz w:val="22"/>
        </w:rPr>
        <w:t>.</w:t>
      </w:r>
    </w:p>
    <w:p w:rsidR="00CE3A70" w:rsidRPr="00BF2749" w:rsidRDefault="00CE3A70" w:rsidP="00CE3A70">
      <w:pPr>
        <w:pStyle w:val="Header"/>
        <w:tabs>
          <w:tab w:val="left" w:pos="720"/>
        </w:tabs>
        <w:jc w:val="both"/>
        <w:rPr>
          <w:rFonts w:cs="Arial"/>
          <w:color w:val="auto"/>
          <w:sz w:val="22"/>
          <w:szCs w:val="22"/>
        </w:rPr>
      </w:pPr>
      <w:r w:rsidRPr="00BF2749">
        <w:rPr>
          <w:rFonts w:cs="Arial"/>
          <w:color w:val="auto"/>
          <w:sz w:val="22"/>
          <w:szCs w:val="22"/>
        </w:rPr>
        <w:t>The school car par</w:t>
      </w:r>
      <w:r w:rsidR="00BF2749" w:rsidRPr="00BF2749">
        <w:rPr>
          <w:rFonts w:cs="Arial"/>
          <w:color w:val="auto"/>
          <w:sz w:val="22"/>
          <w:szCs w:val="22"/>
        </w:rPr>
        <w:t xml:space="preserve">k entrance is used by staff, </w:t>
      </w:r>
      <w:r w:rsidRPr="00BF2749">
        <w:rPr>
          <w:rFonts w:cs="Arial"/>
          <w:color w:val="auto"/>
          <w:sz w:val="22"/>
          <w:szCs w:val="22"/>
        </w:rPr>
        <w:t xml:space="preserve">delivery </w:t>
      </w:r>
      <w:r w:rsidR="00BF2749" w:rsidRPr="00BF2749">
        <w:rPr>
          <w:rFonts w:cs="Arial"/>
          <w:color w:val="auto"/>
          <w:sz w:val="22"/>
          <w:szCs w:val="22"/>
        </w:rPr>
        <w:t xml:space="preserve">and council </w:t>
      </w:r>
      <w:r w:rsidRPr="00BF2749">
        <w:rPr>
          <w:rFonts w:cs="Arial"/>
          <w:color w:val="auto"/>
          <w:sz w:val="22"/>
          <w:szCs w:val="22"/>
        </w:rPr>
        <w:t xml:space="preserve">vehicles. The gate is sign-posted to </w:t>
      </w:r>
      <w:r w:rsidR="00BF2749" w:rsidRPr="00BF2749">
        <w:rPr>
          <w:rFonts w:cs="Arial"/>
          <w:color w:val="auto"/>
          <w:sz w:val="22"/>
          <w:szCs w:val="22"/>
        </w:rPr>
        <w:t>indicate staff parking only</w:t>
      </w:r>
      <w:r w:rsidRPr="00BF2749">
        <w:rPr>
          <w:rFonts w:cs="Arial"/>
          <w:color w:val="auto"/>
          <w:sz w:val="22"/>
          <w:szCs w:val="22"/>
        </w:rPr>
        <w:t>. Parents, carers and students are not permitted to use the driveway entrance.</w:t>
      </w:r>
      <w:r w:rsidR="00BF2749" w:rsidRPr="00BF2749">
        <w:rPr>
          <w:rFonts w:cs="Arial"/>
          <w:color w:val="auto"/>
          <w:sz w:val="22"/>
          <w:szCs w:val="22"/>
        </w:rPr>
        <w:t xml:space="preserve"> The school hosts after school activities which results in the car</w:t>
      </w:r>
      <w:r w:rsidR="00872172">
        <w:rPr>
          <w:rFonts w:cs="Arial"/>
          <w:color w:val="auto"/>
          <w:sz w:val="22"/>
          <w:szCs w:val="22"/>
        </w:rPr>
        <w:t xml:space="preserve"> </w:t>
      </w:r>
      <w:r w:rsidR="00BF2749" w:rsidRPr="00BF2749">
        <w:rPr>
          <w:rFonts w:cs="Arial"/>
          <w:color w:val="auto"/>
          <w:sz w:val="22"/>
          <w:szCs w:val="22"/>
        </w:rPr>
        <w:t>park being used for parking for these purposes.</w:t>
      </w:r>
      <w:r w:rsidR="005B71E9">
        <w:rPr>
          <w:rFonts w:cs="Arial"/>
          <w:color w:val="auto"/>
          <w:sz w:val="22"/>
          <w:szCs w:val="22"/>
        </w:rPr>
        <w:t xml:space="preserve"> For student safety the gates are closed from 3:25 to 3:45.</w:t>
      </w:r>
    </w:p>
    <w:p w:rsidR="00CE3A70" w:rsidRPr="00BF2749" w:rsidRDefault="00CE3A70" w:rsidP="00CE3A70">
      <w:pPr>
        <w:pStyle w:val="Header"/>
        <w:tabs>
          <w:tab w:val="left" w:pos="720"/>
        </w:tabs>
        <w:jc w:val="both"/>
        <w:rPr>
          <w:rFonts w:cs="Arial"/>
          <w:color w:val="auto"/>
          <w:sz w:val="22"/>
          <w:szCs w:val="22"/>
        </w:rPr>
      </w:pPr>
      <w:r w:rsidRPr="00BF2749">
        <w:rPr>
          <w:rFonts w:cs="Arial"/>
          <w:color w:val="auto"/>
          <w:sz w:val="22"/>
          <w:szCs w:val="22"/>
        </w:rPr>
        <w:t xml:space="preserve">The majority of students travel to school by </w:t>
      </w:r>
      <w:r w:rsidR="00BF2749" w:rsidRPr="00BF2749">
        <w:rPr>
          <w:rFonts w:cs="Arial"/>
          <w:color w:val="auto"/>
          <w:sz w:val="22"/>
          <w:szCs w:val="22"/>
        </w:rPr>
        <w:t xml:space="preserve">bus, </w:t>
      </w:r>
      <w:r w:rsidRPr="00BF2749">
        <w:rPr>
          <w:rFonts w:cs="Arial"/>
          <w:color w:val="auto"/>
          <w:sz w:val="22"/>
          <w:szCs w:val="22"/>
        </w:rPr>
        <w:t xml:space="preserve">car </w:t>
      </w:r>
      <w:r w:rsidR="00BF2749" w:rsidRPr="00BF2749">
        <w:rPr>
          <w:rFonts w:cs="Arial"/>
          <w:color w:val="auto"/>
          <w:sz w:val="22"/>
          <w:szCs w:val="22"/>
        </w:rPr>
        <w:t>with a few children riding</w:t>
      </w:r>
      <w:r w:rsidRPr="00BF2749">
        <w:rPr>
          <w:rFonts w:cs="Arial"/>
          <w:color w:val="auto"/>
          <w:sz w:val="22"/>
          <w:szCs w:val="22"/>
        </w:rPr>
        <w:t xml:space="preserve"> their bicycles to school. </w:t>
      </w:r>
    </w:p>
    <w:p w:rsidR="00CE3A70" w:rsidRPr="00BF2749" w:rsidRDefault="00CE3A70" w:rsidP="00CE3A70">
      <w:pPr>
        <w:pStyle w:val="Header"/>
        <w:tabs>
          <w:tab w:val="left" w:pos="720"/>
        </w:tabs>
        <w:jc w:val="both"/>
        <w:rPr>
          <w:rFonts w:cs="Arial"/>
          <w:color w:val="auto"/>
          <w:sz w:val="22"/>
          <w:szCs w:val="22"/>
        </w:rPr>
      </w:pPr>
      <w:r w:rsidRPr="00BF2749">
        <w:rPr>
          <w:rFonts w:cs="Arial"/>
          <w:color w:val="auto"/>
          <w:sz w:val="22"/>
          <w:szCs w:val="22"/>
        </w:rPr>
        <w:t xml:space="preserve">There is </w:t>
      </w:r>
      <w:r w:rsidR="00BF2749" w:rsidRPr="00BF2749">
        <w:rPr>
          <w:rFonts w:cs="Arial"/>
          <w:color w:val="auto"/>
          <w:sz w:val="22"/>
          <w:szCs w:val="22"/>
        </w:rPr>
        <w:t>no</w:t>
      </w:r>
      <w:r w:rsidRPr="00BF2749">
        <w:rPr>
          <w:rFonts w:cs="Arial"/>
          <w:color w:val="auto"/>
          <w:sz w:val="22"/>
          <w:szCs w:val="22"/>
        </w:rPr>
        <w:t xml:space="preserve"> parking directly outside the school on </w:t>
      </w:r>
      <w:r w:rsidR="00BF2749" w:rsidRPr="00BF2749">
        <w:rPr>
          <w:rFonts w:cs="Arial"/>
          <w:color w:val="auto"/>
          <w:sz w:val="22"/>
          <w:szCs w:val="22"/>
        </w:rPr>
        <w:t>The Round Drive</w:t>
      </w:r>
      <w:r w:rsidRPr="00BF2749">
        <w:rPr>
          <w:rFonts w:cs="Arial"/>
          <w:color w:val="auto"/>
          <w:sz w:val="22"/>
          <w:szCs w:val="22"/>
        </w:rPr>
        <w:t xml:space="preserve">. There is a </w:t>
      </w:r>
      <w:r w:rsidRPr="00BF2749">
        <w:rPr>
          <w:rFonts w:cs="Arial"/>
          <w:i/>
          <w:color w:val="auto"/>
          <w:sz w:val="22"/>
          <w:szCs w:val="22"/>
        </w:rPr>
        <w:t>No Parking Zone</w:t>
      </w:r>
      <w:r w:rsidRPr="00BF2749">
        <w:rPr>
          <w:rFonts w:cs="Arial"/>
          <w:color w:val="auto"/>
          <w:sz w:val="22"/>
          <w:szCs w:val="22"/>
        </w:rPr>
        <w:t xml:space="preserve"> in </w:t>
      </w:r>
      <w:r w:rsidR="00872172">
        <w:rPr>
          <w:rFonts w:cs="Arial"/>
          <w:color w:val="auto"/>
          <w:sz w:val="22"/>
          <w:szCs w:val="22"/>
        </w:rPr>
        <w:t xml:space="preserve">The Round Drive </w:t>
      </w:r>
      <w:r w:rsidR="00BF2749" w:rsidRPr="00BF2749">
        <w:rPr>
          <w:rFonts w:cs="Arial"/>
          <w:color w:val="auto"/>
          <w:sz w:val="22"/>
          <w:szCs w:val="22"/>
        </w:rPr>
        <w:t xml:space="preserve">for “kiss and drop” purposes however </w:t>
      </w:r>
      <w:r w:rsidR="00872172">
        <w:rPr>
          <w:rFonts w:cs="Arial"/>
          <w:color w:val="auto"/>
          <w:sz w:val="22"/>
          <w:szCs w:val="22"/>
        </w:rPr>
        <w:t>the only</w:t>
      </w:r>
      <w:r w:rsidR="00BF2749" w:rsidRPr="00BF2749">
        <w:rPr>
          <w:rFonts w:cs="Arial"/>
          <w:color w:val="auto"/>
          <w:sz w:val="22"/>
          <w:szCs w:val="22"/>
        </w:rPr>
        <w:t xml:space="preserve"> </w:t>
      </w:r>
      <w:r w:rsidR="00872172">
        <w:rPr>
          <w:rFonts w:cs="Arial"/>
          <w:color w:val="auto"/>
          <w:sz w:val="22"/>
          <w:szCs w:val="22"/>
        </w:rPr>
        <w:t xml:space="preserve">available </w:t>
      </w:r>
      <w:r w:rsidR="00BF2749" w:rsidRPr="00BF2749">
        <w:rPr>
          <w:rFonts w:cs="Arial"/>
          <w:color w:val="auto"/>
          <w:sz w:val="22"/>
          <w:szCs w:val="22"/>
        </w:rPr>
        <w:t xml:space="preserve">parking </w:t>
      </w:r>
      <w:r w:rsidR="00872172">
        <w:rPr>
          <w:rFonts w:cs="Arial"/>
          <w:color w:val="auto"/>
          <w:sz w:val="22"/>
          <w:szCs w:val="22"/>
        </w:rPr>
        <w:t xml:space="preserve">can be found south of the school. </w:t>
      </w:r>
    </w:p>
    <w:p w:rsidR="00CE3A70" w:rsidRPr="00BF2749" w:rsidRDefault="00CE3A70" w:rsidP="00275DE0">
      <w:pPr>
        <w:spacing w:after="0"/>
        <w:rPr>
          <w:color w:val="auto"/>
          <w:sz w:val="20"/>
        </w:rPr>
      </w:pPr>
    </w:p>
    <w:p w:rsidR="009D10FF" w:rsidRDefault="001A4C48" w:rsidP="00275DE0">
      <w:pPr>
        <w:spacing w:after="0"/>
        <w:rPr>
          <w:sz w:val="20"/>
        </w:rPr>
      </w:pPr>
      <w:r>
        <w:rPr>
          <w:noProof/>
          <w:sz w:val="20"/>
        </w:rPr>
        <w:pict>
          <v:roundrect id="_x0000_s1034" style="position:absolute;margin-left:19.05pt;margin-top:4.7pt;width:441pt;height:27pt;z-index:-251657728" arcsize="10923f" fillcolor="#548dd4" stroked="f" strokecolor="#c2d69b" strokeweight="1pt">
            <v:fill color2="#d6e3bc"/>
            <v:shadow color="#4e6128" opacity=".5" offset="6pt,-6pt"/>
            <v:textbox style="mso-next-textbox:#_x0000_s1034">
              <w:txbxContent>
                <w:p w:rsidR="00990015" w:rsidRPr="00D61988" w:rsidRDefault="00990015" w:rsidP="009D10FF">
                  <w:pPr>
                    <w:pStyle w:val="msoaccenttext8"/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A whole school approach to road safety education</w:t>
                  </w:r>
                </w:p>
                <w:p w:rsidR="00990015" w:rsidRDefault="00990015" w:rsidP="009D10FF"/>
              </w:txbxContent>
            </v:textbox>
          </v:roundrect>
        </w:pict>
      </w:r>
    </w:p>
    <w:p w:rsidR="009D10FF" w:rsidRDefault="009D10FF" w:rsidP="00275DE0">
      <w:pPr>
        <w:spacing w:after="0"/>
        <w:rPr>
          <w:sz w:val="20"/>
        </w:rPr>
      </w:pPr>
    </w:p>
    <w:p w:rsidR="009D10FF" w:rsidRDefault="009D10FF" w:rsidP="00275DE0">
      <w:pPr>
        <w:spacing w:after="0"/>
        <w:rPr>
          <w:sz w:val="20"/>
        </w:rPr>
      </w:pPr>
    </w:p>
    <w:p w:rsidR="00184775" w:rsidRPr="00872172" w:rsidRDefault="001A4C48" w:rsidP="00275DE0">
      <w:pPr>
        <w:spacing w:after="0"/>
        <w:rPr>
          <w:color w:val="auto"/>
          <w:sz w:val="24"/>
          <w:szCs w:val="24"/>
          <w:lang w:val="en-US"/>
        </w:rPr>
      </w:pPr>
      <w:r>
        <w:rPr>
          <w:noProof/>
          <w:color w:val="auto"/>
          <w:sz w:val="20"/>
        </w:rPr>
        <w:pict>
          <v:group id="_x0000_s1058" editas="venn" style="position:absolute;margin-left:112.15pt;margin-top:69.6pt;width:257.1pt;height:257.1pt;z-index:251660800" coordorigin="1642,8423" coordsize="8640,8640">
            <o:lock v:ext="edit" aspectratio="t"/>
            <o:diagram v:ext="edit" dgmstyle="0" dgmscalex="39000" dgmscaley="39000" dgmfontsize="7" constrainbounds="1642,8423,10282,17063">
              <o:relationtable v:ext="edit">
                <o:rel v:ext="edit" idsrc="#_s1060" iddest="#_s1060"/>
                <o:rel v:ext="edit" idsrc="#_s1061" iddest="#_s1060"/>
                <o:rel v:ext="edit" idsrc="#_s1062" iddest="#_s1062"/>
                <o:rel v:ext="edit" idsrc="#_s1063" iddest="#_s1062"/>
                <o:rel v:ext="edit" idsrc="#_s1064" iddest="#_s1064"/>
                <o:rel v:ext="edit" idsrc="#_s1065" iddest="#_s106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642;top:8423;width:8640;height:8640" o:preferrelative="f">
              <v:fill o:detectmouseclick="t"/>
              <v:path o:extrusionok="t" o:connecttype="none"/>
              <o:lock v:ext="edit" text="t"/>
            </v:shape>
            <v:oval id="_s1060" o:spid="_x0000_s1060" style="position:absolute;left:4342;top:9889;width:3240;height:3240;v-text-anchor:middle" o:dgmnodekind="0" fillcolor="#339" strokecolor="#339" strokeweight=".1297mm">
              <v:fill opacity=".5"/>
              <v:shadow offset=",3pt" offset2=",2pt"/>
              <o:lock v:ext="edit" text="t"/>
            </v:oval>
            <v:rect id="_s1061" o:spid="_x0000_s1061" style="position:absolute;left:5530;top:8755;width:864;height:810;v-text-anchor:middle" o:dgmnodekind="5" filled="f" stroked="f">
              <v:textbox style="mso-next-textbox:#_s1061" inset="0,0,0,0">
                <w:txbxContent>
                  <w:p w:rsidR="00990015" w:rsidRPr="006A2BCB" w:rsidRDefault="00990015" w:rsidP="006A2BCB">
                    <w:pPr>
                      <w:rPr>
                        <w:sz w:val="10"/>
                      </w:rPr>
                    </w:pPr>
                    <w:r w:rsidRPr="006A2BCB">
                      <w:rPr>
                        <w:sz w:val="10"/>
                      </w:rPr>
                      <w:t xml:space="preserve">  </w:t>
                    </w:r>
                  </w:p>
                </w:txbxContent>
              </v:textbox>
            </v:rect>
            <v:oval id="_s1062" o:spid="_x0000_s1062" style="position:absolute;left:5410;top:11740;width:3240;height:3240;v-text-anchor:middle" o:dgmnodekind="0" fillcolor="#099" strokecolor="#099" strokeweight=".1297mm">
              <v:fill opacity=".5"/>
              <o:lock v:ext="edit" text="t"/>
            </v:oval>
            <v:rect id="_s1063" o:spid="_x0000_s1063" style="position:absolute;left:8714;top:14331;width:864;height:810;v-text-anchor:middle" o:dgmnodekind="5" filled="f" stroked="f">
              <v:textbox style="mso-next-textbox:#_s1063" inset="0,0,0,0">
                <w:txbxContent>
                  <w:p w:rsidR="00990015" w:rsidRPr="006A2BCB" w:rsidRDefault="00990015" w:rsidP="006A2BCB">
                    <w:pPr>
                      <w:jc w:val="center"/>
                      <w:rPr>
                        <w:sz w:val="10"/>
                      </w:rPr>
                    </w:pPr>
                    <w:r w:rsidRPr="006A2BCB">
                      <w:rPr>
                        <w:sz w:val="10"/>
                      </w:rPr>
                      <w:t xml:space="preserve"> </w:t>
                    </w:r>
                  </w:p>
                </w:txbxContent>
              </v:textbox>
            </v:rect>
            <v:oval id="_s1064" o:spid="_x0000_s1064" style="position:absolute;left:3273;top:11739;width:3240;height:3240;v-text-anchor:middle" o:dgmnodekind="0" fillcolor="#9c0" strokecolor="#9c0" strokeweight=".1297mm">
              <v:fill opacity=".5"/>
              <o:lock v:ext="edit" text="t"/>
            </v:oval>
            <v:rect id="_s1065" o:spid="_x0000_s1065" style="position:absolute;left:2346;top:14332;width:864;height:810;v-text-anchor:middle" o:dgmnodekind="5" filled="f" stroked="f">
              <v:textbox style="mso-next-textbox:#_s1065" inset="0,0,0,0">
                <w:txbxContent>
                  <w:p w:rsidR="00990015" w:rsidRPr="006A2BCB" w:rsidRDefault="00990015" w:rsidP="006A2BCB">
                    <w:pPr>
                      <w:jc w:val="center"/>
                      <w:rPr>
                        <w:sz w:val="10"/>
                      </w:rPr>
                    </w:pPr>
                    <w:r w:rsidRPr="006A2BCB">
                      <w:rPr>
                        <w:sz w:val="10"/>
                      </w:rPr>
                      <w:t xml:space="preserve">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740;top:10485;width:2183;height:1850" stroked="f">
              <v:fill opacity="0"/>
              <v:textbox style="mso-next-textbox:#_x0000_s1066">
                <w:txbxContent>
                  <w:p w:rsidR="00990015" w:rsidRPr="006A2BCB" w:rsidRDefault="00990015" w:rsidP="006A2B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parents and</w:t>
                    </w:r>
                    <w:r w:rsidRPr="006A2BCB">
                      <w:rPr>
                        <w:sz w:val="20"/>
                      </w:rPr>
                      <w:t xml:space="preserve"> community</w:t>
                    </w:r>
                  </w:p>
                </w:txbxContent>
              </v:textbox>
            </v:shape>
            <v:shape id="_x0000_s1067" type="#_x0000_t202" style="position:absolute;left:6513;top:12719;width:2257;height:1145" stroked="f">
              <v:fill opacity="0"/>
              <v:textbox style="mso-next-textbox:#_x0000_s1067">
                <w:txbxContent>
                  <w:p w:rsidR="00990015" w:rsidRPr="006A2BCB" w:rsidRDefault="00990015" w:rsidP="006A2B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</w:t>
                    </w:r>
                    <w:r w:rsidRPr="006A2BCB">
                      <w:rPr>
                        <w:sz w:val="20"/>
                      </w:rPr>
                      <w:t>urriculum</w:t>
                    </w:r>
                    <w:r>
                      <w:rPr>
                        <w:sz w:val="20"/>
                      </w:rPr>
                      <w:t xml:space="preserve"> and policy</w:t>
                    </w:r>
                  </w:p>
                </w:txbxContent>
              </v:textbox>
            </v:shape>
            <v:shape id="_x0000_s1068" type="#_x0000_t202" style="position:absolute;left:3274;top:12977;width:2256;height:2002" stroked="f">
              <v:fill opacity="0"/>
              <v:textbox style="mso-next-textbox:#_x0000_s1068">
                <w:txbxContent>
                  <w:p w:rsidR="00990015" w:rsidRPr="006A2BCB" w:rsidRDefault="00990015" w:rsidP="006A2BC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ethos and environment</w:t>
                    </w:r>
                  </w:p>
                </w:txbxContent>
              </v:textbox>
            </v:shape>
            <v:shape id="_x0000_s1069" type="#_x0000_t202" style="position:absolute;left:2282;top:15378;width:7560;height:757" stroked="f">
              <v:textbox style="mso-next-textbox:#_x0000_s1069">
                <w:txbxContent>
                  <w:p w:rsidR="00990015" w:rsidRPr="006A2BCB" w:rsidRDefault="00990015" w:rsidP="006A2BCB">
                    <w:pPr>
                      <w:rPr>
                        <w:sz w:val="28"/>
                        <w:szCs w:val="28"/>
                      </w:rPr>
                    </w:pPr>
                    <w:r w:rsidRPr="006A2BCB">
                      <w:rPr>
                        <w:sz w:val="28"/>
                        <w:szCs w:val="28"/>
                      </w:rPr>
                      <w:t>Health</w:t>
                    </w:r>
                    <w:r>
                      <w:rPr>
                        <w:sz w:val="28"/>
                        <w:szCs w:val="28"/>
                      </w:rPr>
                      <w:t xml:space="preserve"> promoting schools m</w:t>
                    </w:r>
                    <w:r w:rsidRPr="006A2BCB">
                      <w:rPr>
                        <w:sz w:val="28"/>
                        <w:szCs w:val="28"/>
                      </w:rPr>
                      <w:t>odel</w:t>
                    </w:r>
                  </w:p>
                </w:txbxContent>
              </v:textbox>
            </v:shape>
            <w10:wrap type="square"/>
          </v:group>
        </w:pict>
      </w:r>
      <w:r w:rsidR="00184775" w:rsidRPr="00872172">
        <w:rPr>
          <w:color w:val="auto"/>
          <w:sz w:val="24"/>
          <w:szCs w:val="24"/>
        </w:rPr>
        <w:t xml:space="preserve">Road safety education at </w:t>
      </w:r>
      <w:r w:rsidR="00BF2749" w:rsidRPr="00872172">
        <w:rPr>
          <w:color w:val="auto"/>
          <w:sz w:val="24"/>
          <w:szCs w:val="24"/>
        </w:rPr>
        <w:t>Avoca Beach</w:t>
      </w:r>
      <w:r w:rsidR="00184775" w:rsidRPr="00872172">
        <w:rPr>
          <w:color w:val="auto"/>
          <w:sz w:val="24"/>
          <w:szCs w:val="24"/>
        </w:rPr>
        <w:t xml:space="preserve"> Public School is integral to the safety and wellbeing of our students. A whole-school approach </w:t>
      </w:r>
      <w:r w:rsidR="00184775" w:rsidRPr="00872172">
        <w:rPr>
          <w:color w:val="auto"/>
          <w:sz w:val="24"/>
          <w:szCs w:val="24"/>
          <w:lang w:val="en-US"/>
        </w:rPr>
        <w:t>is about our school, parents and carers</w:t>
      </w:r>
      <w:r w:rsidR="00DD10F8" w:rsidRPr="00872172">
        <w:rPr>
          <w:color w:val="auto"/>
          <w:sz w:val="24"/>
          <w:szCs w:val="24"/>
          <w:lang w:val="en-US"/>
        </w:rPr>
        <w:t xml:space="preserve"> working together to implement road safety e</w:t>
      </w:r>
      <w:r w:rsidR="00184775" w:rsidRPr="00872172">
        <w:rPr>
          <w:color w:val="auto"/>
          <w:sz w:val="24"/>
          <w:szCs w:val="24"/>
          <w:lang w:val="en-US"/>
        </w:rPr>
        <w:t xml:space="preserve">ducation. It involves integrating the areas of </w:t>
      </w:r>
      <w:r w:rsidR="00184775" w:rsidRPr="00872172">
        <w:rPr>
          <w:i/>
          <w:iCs/>
          <w:color w:val="auto"/>
          <w:sz w:val="24"/>
          <w:szCs w:val="24"/>
          <w:lang w:val="en-US"/>
        </w:rPr>
        <w:t>curriculum</w:t>
      </w:r>
      <w:r w:rsidR="00184775" w:rsidRPr="00872172">
        <w:rPr>
          <w:color w:val="auto"/>
          <w:sz w:val="24"/>
          <w:szCs w:val="24"/>
          <w:lang w:val="en-US"/>
        </w:rPr>
        <w:t xml:space="preserve">, </w:t>
      </w:r>
      <w:r w:rsidR="00184775" w:rsidRPr="00872172">
        <w:rPr>
          <w:i/>
          <w:iCs/>
          <w:color w:val="auto"/>
          <w:sz w:val="24"/>
          <w:szCs w:val="24"/>
          <w:lang w:val="en-US"/>
        </w:rPr>
        <w:t>policy</w:t>
      </w:r>
      <w:r w:rsidR="00184775" w:rsidRPr="00872172">
        <w:rPr>
          <w:color w:val="auto"/>
          <w:sz w:val="24"/>
          <w:szCs w:val="24"/>
          <w:lang w:val="en-US"/>
        </w:rPr>
        <w:t xml:space="preserve">, </w:t>
      </w:r>
      <w:r w:rsidR="00184775" w:rsidRPr="00872172">
        <w:rPr>
          <w:i/>
          <w:iCs/>
          <w:color w:val="auto"/>
          <w:sz w:val="24"/>
          <w:szCs w:val="24"/>
          <w:lang w:val="en-US"/>
        </w:rPr>
        <w:t xml:space="preserve">ethos and environment </w:t>
      </w:r>
      <w:r w:rsidR="00184775" w:rsidRPr="00872172">
        <w:rPr>
          <w:color w:val="auto"/>
          <w:sz w:val="24"/>
          <w:szCs w:val="24"/>
          <w:lang w:val="en-US"/>
        </w:rPr>
        <w:t xml:space="preserve">and </w:t>
      </w:r>
      <w:r w:rsidR="00184775" w:rsidRPr="00872172">
        <w:rPr>
          <w:i/>
          <w:iCs/>
          <w:color w:val="auto"/>
          <w:sz w:val="24"/>
          <w:szCs w:val="24"/>
          <w:lang w:val="en-US"/>
        </w:rPr>
        <w:t>parents and community</w:t>
      </w:r>
      <w:r w:rsidR="00184775" w:rsidRPr="00872172">
        <w:rPr>
          <w:color w:val="auto"/>
          <w:sz w:val="24"/>
          <w:szCs w:val="24"/>
          <w:lang w:val="en-US"/>
        </w:rPr>
        <w:t>.</w:t>
      </w:r>
      <w:r w:rsidR="006A2BCB" w:rsidRPr="00872172">
        <w:rPr>
          <w:color w:val="auto"/>
          <w:sz w:val="24"/>
          <w:szCs w:val="24"/>
          <w:lang w:val="en-US"/>
        </w:rPr>
        <w:t xml:space="preserve"> </w:t>
      </w: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6A2BCB" w:rsidRDefault="006A2BCB" w:rsidP="00275DE0">
      <w:pPr>
        <w:spacing w:after="0"/>
        <w:rPr>
          <w:color w:val="FF0000"/>
          <w:sz w:val="24"/>
          <w:szCs w:val="24"/>
          <w:lang w:val="en-US"/>
        </w:rPr>
      </w:pPr>
    </w:p>
    <w:p w:rsidR="006A2BCB" w:rsidRDefault="006A2BCB" w:rsidP="00275DE0">
      <w:pPr>
        <w:spacing w:after="0"/>
        <w:rPr>
          <w:color w:val="FF0000"/>
          <w:sz w:val="24"/>
          <w:szCs w:val="24"/>
          <w:lang w:val="en-US"/>
        </w:rPr>
      </w:pPr>
    </w:p>
    <w:p w:rsidR="00CE3A70" w:rsidRDefault="00CE3A70" w:rsidP="00275DE0">
      <w:pPr>
        <w:spacing w:after="0"/>
        <w:rPr>
          <w:color w:val="FF0000"/>
          <w:sz w:val="24"/>
          <w:szCs w:val="24"/>
          <w:lang w:val="en-US"/>
        </w:rPr>
      </w:pPr>
    </w:p>
    <w:p w:rsidR="00697D0F" w:rsidRDefault="00697D0F" w:rsidP="00275DE0">
      <w:pPr>
        <w:spacing w:after="0"/>
        <w:rPr>
          <w:color w:val="FF0000"/>
          <w:sz w:val="24"/>
          <w:szCs w:val="24"/>
          <w:lang w:val="en-US"/>
        </w:rPr>
      </w:pPr>
    </w:p>
    <w:p w:rsidR="00697D0F" w:rsidRDefault="00697D0F" w:rsidP="00275DE0">
      <w:pPr>
        <w:spacing w:after="0"/>
        <w:rPr>
          <w:color w:val="FF0000"/>
          <w:sz w:val="24"/>
          <w:szCs w:val="24"/>
          <w:lang w:val="en-US"/>
        </w:rPr>
      </w:pPr>
    </w:p>
    <w:p w:rsidR="00184775" w:rsidRDefault="00480668" w:rsidP="00275DE0">
      <w:pPr>
        <w:spacing w:after="0"/>
        <w:rPr>
          <w:color w:val="FF0000"/>
          <w:sz w:val="20"/>
          <w:lang w:val="en-US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93345</wp:posOffset>
                </wp:positionV>
                <wp:extent cx="4276725" cy="352425"/>
                <wp:effectExtent l="3810" t="7620" r="5715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015" w:rsidRPr="00D61988" w:rsidRDefault="00990015" w:rsidP="00DD14CC">
                            <w:pPr>
                              <w:pStyle w:val="msoaccenttext8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198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Curriculum</w:t>
                            </w:r>
                          </w:p>
                          <w:p w:rsidR="00990015" w:rsidRDefault="00990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70.05pt;margin-top:7.35pt;width:336.75pt;height:27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" fillcolor="#548dd4" stroked="f" strokecolor="#c2d69b" strokeweight="1pt">
                <v:shadow color="#4e6128" opacity=".5" offset="6pt,-6pt"/>
                <v:textbox>
                  <w:txbxContent>
                    <w:p w:rsidR="00990015" w:rsidRPr="00D61988" w:rsidRDefault="00990015" w:rsidP="00DD14CC">
                      <w:pPr>
                        <w:pStyle w:val="msoaccenttext8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6198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Curriculum</w:t>
                      </w:r>
                    </w:p>
                    <w:p w:rsidR="00990015" w:rsidRDefault="00990015"/>
                  </w:txbxContent>
                </v:textbox>
              </v:roundrect>
            </w:pict>
          </mc:Fallback>
        </mc:AlternateContent>
      </w:r>
    </w:p>
    <w:p w:rsidR="00184775" w:rsidRDefault="00184775" w:rsidP="00275DE0">
      <w:pPr>
        <w:spacing w:after="0"/>
        <w:rPr>
          <w:color w:val="FF0000"/>
          <w:sz w:val="20"/>
          <w:lang w:val="en-US"/>
        </w:rPr>
      </w:pPr>
    </w:p>
    <w:p w:rsidR="00184775" w:rsidRDefault="00184775" w:rsidP="00275DE0">
      <w:pPr>
        <w:spacing w:after="0"/>
        <w:rPr>
          <w:color w:val="FF0000"/>
          <w:sz w:val="20"/>
          <w:lang w:val="en-US"/>
        </w:rPr>
      </w:pPr>
    </w:p>
    <w:p w:rsidR="00184775" w:rsidRPr="00BF2749" w:rsidRDefault="00BF2749" w:rsidP="00275DE0">
      <w:pPr>
        <w:spacing w:after="0"/>
        <w:rPr>
          <w:color w:val="auto"/>
          <w:sz w:val="24"/>
          <w:szCs w:val="24"/>
          <w:lang w:val="en-US"/>
        </w:rPr>
      </w:pPr>
      <w:r w:rsidRPr="00BF2749">
        <w:rPr>
          <w:color w:val="auto"/>
          <w:sz w:val="24"/>
          <w:szCs w:val="24"/>
          <w:lang w:val="en-US"/>
        </w:rPr>
        <w:t>Avoca Beach</w:t>
      </w:r>
      <w:r w:rsidR="00184775" w:rsidRPr="00BF2749">
        <w:rPr>
          <w:color w:val="auto"/>
          <w:sz w:val="24"/>
          <w:szCs w:val="24"/>
          <w:lang w:val="en-US"/>
        </w:rPr>
        <w:t xml:space="preserve"> Public School will provide teaching and learning programs that lead to the achievement of student outcomes as specified in the </w:t>
      </w:r>
      <w:r w:rsidR="00184775" w:rsidRPr="00BF2749">
        <w:rPr>
          <w:i/>
          <w:iCs/>
          <w:color w:val="auto"/>
          <w:sz w:val="24"/>
          <w:szCs w:val="24"/>
          <w:lang w:val="en-US"/>
        </w:rPr>
        <w:t>Personal Development, Health and</w:t>
      </w:r>
      <w:r w:rsidR="00890D62" w:rsidRPr="00BF2749">
        <w:rPr>
          <w:i/>
          <w:iCs/>
          <w:color w:val="auto"/>
          <w:sz w:val="24"/>
          <w:szCs w:val="24"/>
          <w:lang w:val="en-US"/>
        </w:rPr>
        <w:t xml:space="preserve"> Physical Education K-6 Syllabus</w:t>
      </w:r>
      <w:r w:rsidR="00184775" w:rsidRPr="00BF2749">
        <w:rPr>
          <w:i/>
          <w:iCs/>
          <w:color w:val="auto"/>
          <w:sz w:val="24"/>
          <w:szCs w:val="24"/>
          <w:lang w:val="en-US"/>
        </w:rPr>
        <w:t xml:space="preserve"> (Board of Studies, NSW, 1999</w:t>
      </w:r>
      <w:r w:rsidR="008F1B88" w:rsidRPr="00BF2749">
        <w:rPr>
          <w:i/>
          <w:iCs/>
          <w:color w:val="auto"/>
          <w:sz w:val="24"/>
          <w:szCs w:val="24"/>
          <w:lang w:val="en-US"/>
        </w:rPr>
        <w:t>)</w:t>
      </w:r>
      <w:r w:rsidR="00184775" w:rsidRPr="00BF2749">
        <w:rPr>
          <w:i/>
          <w:iCs/>
          <w:color w:val="auto"/>
          <w:sz w:val="24"/>
          <w:szCs w:val="24"/>
          <w:lang w:val="en-US"/>
        </w:rPr>
        <w:t>.</w:t>
      </w:r>
      <w:r w:rsidR="00184775" w:rsidRPr="00BF2749">
        <w:rPr>
          <w:color w:val="auto"/>
          <w:sz w:val="24"/>
          <w:szCs w:val="24"/>
        </w:rPr>
        <w:t xml:space="preserve"> Effective road safety education will </w:t>
      </w:r>
      <w:r w:rsidR="00CE3065" w:rsidRPr="00BF2749">
        <w:rPr>
          <w:color w:val="auto"/>
          <w:sz w:val="24"/>
          <w:szCs w:val="24"/>
        </w:rPr>
        <w:t>provide our</w:t>
      </w:r>
      <w:r w:rsidR="00184775" w:rsidRPr="00BF2749">
        <w:rPr>
          <w:color w:val="auto"/>
          <w:sz w:val="24"/>
          <w:szCs w:val="24"/>
        </w:rPr>
        <w:t xml:space="preserve"> students </w:t>
      </w:r>
      <w:r w:rsidR="00CE3065" w:rsidRPr="00BF2749">
        <w:rPr>
          <w:color w:val="auto"/>
          <w:sz w:val="24"/>
          <w:szCs w:val="24"/>
        </w:rPr>
        <w:t xml:space="preserve">with </w:t>
      </w:r>
      <w:r w:rsidR="00184775" w:rsidRPr="00BF2749">
        <w:rPr>
          <w:color w:val="auto"/>
          <w:sz w:val="24"/>
          <w:szCs w:val="24"/>
        </w:rPr>
        <w:t>the knowledge, skills, and attitudes to help them make informed, safe decisions in the road environment.</w:t>
      </w:r>
    </w:p>
    <w:p w:rsidR="00184775" w:rsidRPr="00BF2749" w:rsidRDefault="00184775" w:rsidP="00275DE0">
      <w:pPr>
        <w:spacing w:after="0"/>
        <w:rPr>
          <w:color w:val="auto"/>
          <w:sz w:val="24"/>
          <w:szCs w:val="24"/>
          <w:lang w:val="en-US"/>
        </w:rPr>
      </w:pPr>
    </w:p>
    <w:p w:rsidR="00184775" w:rsidRPr="00BF2749" w:rsidRDefault="00184775" w:rsidP="00275DE0">
      <w:pPr>
        <w:spacing w:after="0"/>
        <w:rPr>
          <w:color w:val="auto"/>
          <w:sz w:val="24"/>
          <w:szCs w:val="24"/>
          <w:lang w:val="en-US"/>
        </w:rPr>
      </w:pPr>
      <w:r w:rsidRPr="00BF2749">
        <w:rPr>
          <w:color w:val="auto"/>
          <w:sz w:val="24"/>
          <w:szCs w:val="24"/>
          <w:lang w:val="en-US"/>
        </w:rPr>
        <w:t xml:space="preserve">Teaching and learning </w:t>
      </w:r>
      <w:r w:rsidR="00897C48">
        <w:rPr>
          <w:color w:val="auto"/>
          <w:sz w:val="24"/>
          <w:szCs w:val="24"/>
          <w:lang w:val="en-US"/>
        </w:rPr>
        <w:t>is</w:t>
      </w:r>
      <w:r w:rsidRPr="00BF2749">
        <w:rPr>
          <w:color w:val="auto"/>
          <w:sz w:val="24"/>
          <w:szCs w:val="24"/>
          <w:lang w:val="en-US"/>
        </w:rPr>
        <w:t xml:space="preserve"> programmed as part of </w:t>
      </w:r>
      <w:r w:rsidR="00234EC9" w:rsidRPr="00BF2749">
        <w:rPr>
          <w:color w:val="auto"/>
          <w:sz w:val="24"/>
          <w:szCs w:val="24"/>
          <w:lang w:val="en-US"/>
        </w:rPr>
        <w:t>our school’s</w:t>
      </w:r>
      <w:r w:rsidRPr="00BF2749">
        <w:rPr>
          <w:color w:val="auto"/>
          <w:sz w:val="24"/>
          <w:szCs w:val="24"/>
          <w:lang w:val="en-US"/>
        </w:rPr>
        <w:t xml:space="preserve"> PDHPE program. These programs in</w:t>
      </w:r>
      <w:r w:rsidR="008F1B88" w:rsidRPr="00BF2749">
        <w:rPr>
          <w:color w:val="auto"/>
          <w:sz w:val="24"/>
          <w:szCs w:val="24"/>
          <w:lang w:val="en-US"/>
        </w:rPr>
        <w:t>clude passenger, pedestrian and</w:t>
      </w:r>
      <w:r w:rsidR="00890D62" w:rsidRPr="00BF2749">
        <w:rPr>
          <w:color w:val="auto"/>
          <w:sz w:val="24"/>
          <w:szCs w:val="24"/>
          <w:lang w:val="en-US"/>
        </w:rPr>
        <w:t xml:space="preserve"> </w:t>
      </w:r>
      <w:r w:rsidRPr="00BF2749">
        <w:rPr>
          <w:color w:val="auto"/>
          <w:sz w:val="24"/>
          <w:szCs w:val="24"/>
          <w:lang w:val="en-US"/>
        </w:rPr>
        <w:t xml:space="preserve">safety on wheels teaching and learning activities. Bus safety education is provided as part of passenger and pedestrian safety. </w:t>
      </w:r>
    </w:p>
    <w:p w:rsidR="00184775" w:rsidRPr="00A615A4" w:rsidRDefault="00184775" w:rsidP="00275DE0">
      <w:pPr>
        <w:spacing w:after="0"/>
        <w:rPr>
          <w:sz w:val="24"/>
          <w:szCs w:val="24"/>
          <w:lang w:val="en-US"/>
        </w:rPr>
      </w:pPr>
      <w:r w:rsidRPr="00A615A4">
        <w:rPr>
          <w:sz w:val="24"/>
          <w:szCs w:val="24"/>
          <w:lang w:val="en-US"/>
        </w:rPr>
        <w:t> </w:t>
      </w:r>
    </w:p>
    <w:p w:rsidR="00184775" w:rsidRPr="000A04C5" w:rsidRDefault="00184775" w:rsidP="00275DE0">
      <w:pPr>
        <w:widowControl w:val="0"/>
        <w:spacing w:after="0"/>
        <w:rPr>
          <w:color w:val="auto"/>
          <w:sz w:val="24"/>
          <w:szCs w:val="24"/>
          <w:lang w:val="en-US"/>
        </w:rPr>
      </w:pPr>
      <w:r w:rsidRPr="000A04C5">
        <w:rPr>
          <w:color w:val="auto"/>
          <w:sz w:val="24"/>
          <w:szCs w:val="24"/>
          <w:lang w:val="en-US"/>
        </w:rPr>
        <w:t xml:space="preserve">Teaching and learning programs will: </w:t>
      </w:r>
    </w:p>
    <w:p w:rsidR="007F5CEE" w:rsidRPr="000A04C5" w:rsidRDefault="00184775" w:rsidP="007F5CEE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  <w:lang w:val="en-US"/>
        </w:rPr>
      </w:pPr>
      <w:r w:rsidRPr="000A04C5">
        <w:rPr>
          <w:color w:val="auto"/>
          <w:sz w:val="24"/>
          <w:szCs w:val="24"/>
          <w:lang w:val="en-US"/>
        </w:rPr>
        <w:t xml:space="preserve">be implemented </w:t>
      </w:r>
      <w:r w:rsidR="00897C48">
        <w:rPr>
          <w:color w:val="auto"/>
          <w:sz w:val="24"/>
          <w:szCs w:val="24"/>
          <w:lang w:val="en-US"/>
        </w:rPr>
        <w:t>in each s</w:t>
      </w:r>
      <w:r w:rsidR="00BF2749" w:rsidRPr="000A04C5">
        <w:rPr>
          <w:color w:val="auto"/>
          <w:sz w:val="24"/>
          <w:szCs w:val="24"/>
          <w:lang w:val="en-US"/>
        </w:rPr>
        <w:t>tage</w:t>
      </w:r>
    </w:p>
    <w:p w:rsidR="007F5CEE" w:rsidRPr="000A04C5" w:rsidRDefault="007F5CEE" w:rsidP="007F5CEE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  <w:lang w:val="en-US"/>
        </w:rPr>
      </w:pPr>
      <w:r w:rsidRPr="000A04C5">
        <w:rPr>
          <w:color w:val="auto"/>
          <w:sz w:val="24"/>
          <w:szCs w:val="24"/>
        </w:rPr>
        <w:t xml:space="preserve">provide students with learning experiences in the traffic environment e.g. </w:t>
      </w:r>
      <w:r w:rsidR="00AB49C4" w:rsidRPr="000A04C5">
        <w:rPr>
          <w:color w:val="auto"/>
          <w:sz w:val="24"/>
          <w:szCs w:val="24"/>
        </w:rPr>
        <w:t>walking and crossing procedures to Heazlett Park</w:t>
      </w:r>
      <w:r w:rsidRPr="000A04C5">
        <w:rPr>
          <w:color w:val="auto"/>
          <w:sz w:val="24"/>
          <w:szCs w:val="24"/>
        </w:rPr>
        <w:t xml:space="preserve">, using the pedestrian crossing </w:t>
      </w:r>
      <w:r w:rsidR="00AB49C4" w:rsidRPr="000A04C5">
        <w:rPr>
          <w:color w:val="auto"/>
          <w:sz w:val="24"/>
          <w:szCs w:val="24"/>
        </w:rPr>
        <w:t>on The Round Drive</w:t>
      </w:r>
      <w:r w:rsidR="00946B77" w:rsidRPr="000A04C5">
        <w:rPr>
          <w:color w:val="auto"/>
          <w:sz w:val="24"/>
          <w:szCs w:val="24"/>
        </w:rPr>
        <w:t>, safe travel during school excursions</w:t>
      </w:r>
    </w:p>
    <w:p w:rsidR="00234EC9" w:rsidRPr="000A04C5" w:rsidRDefault="00234EC9" w:rsidP="00275DE0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 w:rsidRPr="000A04C5">
        <w:rPr>
          <w:color w:val="auto"/>
          <w:sz w:val="24"/>
          <w:szCs w:val="24"/>
        </w:rPr>
        <w:t xml:space="preserve">aim to address the road safety needs based on our local traffic environment </w:t>
      </w:r>
    </w:p>
    <w:p w:rsidR="00184775" w:rsidRPr="000A04C5" w:rsidRDefault="00184775" w:rsidP="00275DE0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 w:rsidRPr="000A04C5">
        <w:rPr>
          <w:color w:val="auto"/>
          <w:sz w:val="24"/>
          <w:szCs w:val="24"/>
        </w:rPr>
        <w:t>reflect current road safety resources, information and research</w:t>
      </w:r>
    </w:p>
    <w:p w:rsidR="00FE7DFB" w:rsidRPr="000A04C5" w:rsidRDefault="00184775" w:rsidP="00AB49C4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 w:rsidRPr="000A04C5">
        <w:rPr>
          <w:color w:val="auto"/>
          <w:sz w:val="24"/>
          <w:szCs w:val="24"/>
        </w:rPr>
        <w:t xml:space="preserve">be appropriate to </w:t>
      </w:r>
      <w:r w:rsidR="00946B77" w:rsidRPr="000A04C5">
        <w:rPr>
          <w:color w:val="auto"/>
          <w:sz w:val="24"/>
          <w:szCs w:val="24"/>
        </w:rPr>
        <w:t xml:space="preserve">the level of </w:t>
      </w:r>
      <w:r w:rsidRPr="000A04C5">
        <w:rPr>
          <w:color w:val="auto"/>
          <w:sz w:val="24"/>
          <w:szCs w:val="24"/>
        </w:rPr>
        <w:t xml:space="preserve">understanding, needs and cultural differences of </w:t>
      </w:r>
      <w:r w:rsidR="00946B77" w:rsidRPr="000A04C5">
        <w:rPr>
          <w:color w:val="auto"/>
          <w:sz w:val="24"/>
          <w:szCs w:val="24"/>
        </w:rPr>
        <w:t>students</w:t>
      </w:r>
    </w:p>
    <w:p w:rsidR="00184775" w:rsidRPr="000A04C5" w:rsidRDefault="00184775" w:rsidP="00275DE0">
      <w:pPr>
        <w:widowControl w:val="0"/>
        <w:tabs>
          <w:tab w:val="left" w:pos="-31680"/>
        </w:tabs>
        <w:spacing w:after="0"/>
        <w:rPr>
          <w:color w:val="auto"/>
          <w:sz w:val="24"/>
          <w:szCs w:val="24"/>
        </w:rPr>
      </w:pPr>
      <w:r w:rsidRPr="000A04C5">
        <w:rPr>
          <w:color w:val="auto"/>
          <w:sz w:val="24"/>
          <w:szCs w:val="24"/>
        </w:rPr>
        <w:t> </w:t>
      </w:r>
    </w:p>
    <w:p w:rsidR="00184775" w:rsidRPr="000A04C5" w:rsidRDefault="00184775" w:rsidP="00275DE0">
      <w:pPr>
        <w:widowControl w:val="0"/>
        <w:spacing w:after="0"/>
        <w:rPr>
          <w:color w:val="auto"/>
          <w:sz w:val="24"/>
          <w:szCs w:val="24"/>
          <w:lang w:val="en-US"/>
        </w:rPr>
      </w:pPr>
      <w:r w:rsidRPr="000A04C5">
        <w:rPr>
          <w:color w:val="auto"/>
          <w:sz w:val="24"/>
          <w:szCs w:val="24"/>
          <w:lang w:val="en-US"/>
        </w:rPr>
        <w:t>These teaching and learning experiences may be enhanced by:</w:t>
      </w:r>
    </w:p>
    <w:p w:rsidR="00184775" w:rsidRPr="000A04C5" w:rsidRDefault="00184775" w:rsidP="00275DE0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  <w:lang w:val="en-US"/>
        </w:rPr>
      </w:pPr>
      <w:r w:rsidRPr="000A04C5">
        <w:rPr>
          <w:color w:val="auto"/>
          <w:sz w:val="24"/>
          <w:szCs w:val="24"/>
          <w:lang w:val="en-US"/>
        </w:rPr>
        <w:t xml:space="preserve">Participation in </w:t>
      </w:r>
      <w:r w:rsidR="00FE7DFB" w:rsidRPr="000A04C5">
        <w:rPr>
          <w:color w:val="auto"/>
          <w:sz w:val="24"/>
          <w:szCs w:val="24"/>
          <w:lang w:val="en-US"/>
        </w:rPr>
        <w:t xml:space="preserve">the annual </w:t>
      </w:r>
      <w:r w:rsidRPr="000A04C5">
        <w:rPr>
          <w:i/>
          <w:iCs/>
          <w:color w:val="auto"/>
          <w:sz w:val="24"/>
          <w:szCs w:val="24"/>
          <w:lang w:val="en-US"/>
        </w:rPr>
        <w:t>Walk Safely to School Day</w:t>
      </w:r>
      <w:r w:rsidRPr="000A04C5">
        <w:rPr>
          <w:color w:val="auto"/>
          <w:sz w:val="24"/>
          <w:szCs w:val="24"/>
          <w:lang w:val="en-US"/>
        </w:rPr>
        <w:t>.</w:t>
      </w:r>
    </w:p>
    <w:p w:rsidR="00A615A4" w:rsidRPr="000A04C5" w:rsidRDefault="00184775" w:rsidP="00A615A4">
      <w:pPr>
        <w:widowControl w:val="0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 w:rsidRPr="000A04C5">
        <w:rPr>
          <w:color w:val="auto"/>
          <w:sz w:val="24"/>
          <w:szCs w:val="24"/>
          <w:lang w:val="en-US"/>
        </w:rPr>
        <w:t xml:space="preserve">Visits by </w:t>
      </w:r>
      <w:r w:rsidR="00FE7DFB" w:rsidRPr="000A04C5">
        <w:rPr>
          <w:color w:val="auto"/>
          <w:sz w:val="24"/>
          <w:szCs w:val="24"/>
          <w:lang w:val="en-US"/>
        </w:rPr>
        <w:t>Stage 3</w:t>
      </w:r>
      <w:r w:rsidRPr="000A04C5">
        <w:rPr>
          <w:color w:val="auto"/>
          <w:sz w:val="24"/>
          <w:szCs w:val="24"/>
          <w:lang w:val="en-US"/>
        </w:rPr>
        <w:t xml:space="preserve"> to the </w:t>
      </w:r>
      <w:r w:rsidRPr="000A04C5">
        <w:rPr>
          <w:i/>
          <w:iCs/>
          <w:color w:val="auto"/>
          <w:sz w:val="24"/>
          <w:szCs w:val="24"/>
          <w:lang w:val="en-US"/>
        </w:rPr>
        <w:t>CARES</w:t>
      </w:r>
      <w:r w:rsidR="00FE7DFB" w:rsidRPr="000A04C5">
        <w:rPr>
          <w:color w:val="auto"/>
          <w:sz w:val="24"/>
          <w:szCs w:val="24"/>
          <w:lang w:val="en-US"/>
        </w:rPr>
        <w:t xml:space="preserve"> Facility</w:t>
      </w:r>
      <w:r w:rsidRPr="000A04C5">
        <w:rPr>
          <w:color w:val="auto"/>
          <w:sz w:val="24"/>
          <w:szCs w:val="24"/>
          <w:lang w:val="en-US"/>
        </w:rPr>
        <w:t xml:space="preserve">. </w:t>
      </w:r>
    </w:p>
    <w:p w:rsidR="00976598" w:rsidRDefault="00976598" w:rsidP="00A615A4">
      <w:pPr>
        <w:widowControl w:val="0"/>
        <w:spacing w:after="0"/>
        <w:rPr>
          <w:color w:val="auto"/>
          <w:sz w:val="22"/>
          <w:szCs w:val="22"/>
        </w:rPr>
      </w:pPr>
    </w:p>
    <w:p w:rsidR="008F1B88" w:rsidRPr="00872172" w:rsidRDefault="008F1B88" w:rsidP="00A615A4">
      <w:pPr>
        <w:widowControl w:val="0"/>
        <w:spacing w:after="0"/>
        <w:rPr>
          <w:color w:val="auto"/>
          <w:sz w:val="22"/>
          <w:szCs w:val="22"/>
        </w:rPr>
      </w:pPr>
    </w:p>
    <w:p w:rsidR="00847F03" w:rsidRDefault="00480668" w:rsidP="00275DE0"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12065</wp:posOffset>
                </wp:positionV>
                <wp:extent cx="4276725" cy="361950"/>
                <wp:effectExtent l="3810" t="2540" r="5715" b="69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015" w:rsidRPr="00D61988" w:rsidRDefault="00990015" w:rsidP="00DD14CC">
                            <w:pPr>
                              <w:pStyle w:val="msoaccenttext8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198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Policy, ethos and environment</w:t>
                            </w:r>
                          </w:p>
                          <w:p w:rsidR="00990015" w:rsidRDefault="00990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76.8pt;margin-top:.95pt;width:336.75pt;height:28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" fillcolor="#548dd4" stroked="f" strokecolor="#c2d69b" strokeweight="1pt">
                <v:shadow color="#4e6128" opacity=".5" offset="6pt,-6pt"/>
                <v:textbox>
                  <w:txbxContent>
                    <w:p w:rsidR="00990015" w:rsidRPr="00D61988" w:rsidRDefault="00990015" w:rsidP="00DD14CC">
                      <w:pPr>
                        <w:pStyle w:val="msoaccenttext8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6198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Policy, ethos and environment</w:t>
                      </w:r>
                    </w:p>
                    <w:p w:rsidR="00990015" w:rsidRDefault="00990015"/>
                  </w:txbxContent>
                </v:textbox>
              </v:roundrect>
            </w:pict>
          </mc:Fallback>
        </mc:AlternateContent>
      </w:r>
    </w:p>
    <w:p w:rsidR="00184775" w:rsidRPr="00184775" w:rsidRDefault="00184775" w:rsidP="00275DE0">
      <w:pPr>
        <w:rPr>
          <w:color w:val="auto"/>
        </w:rPr>
      </w:pPr>
    </w:p>
    <w:p w:rsidR="00184775" w:rsidRPr="00872172" w:rsidRDefault="00184775" w:rsidP="00275DE0">
      <w:pPr>
        <w:pStyle w:val="NoSpacing"/>
        <w:spacing w:line="276" w:lineRule="auto"/>
        <w:rPr>
          <w:i/>
          <w:iCs/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 xml:space="preserve">The approach to road safety education programs at our school reflects the Department of Education and </w:t>
      </w:r>
      <w:r w:rsidR="000A04C5" w:rsidRPr="00872172">
        <w:rPr>
          <w:color w:val="auto"/>
          <w:sz w:val="24"/>
          <w:szCs w:val="24"/>
          <w:lang w:val="en-US"/>
        </w:rPr>
        <w:t>Community’s</w:t>
      </w:r>
      <w:r w:rsidRPr="00872172">
        <w:rPr>
          <w:color w:val="auto"/>
          <w:sz w:val="24"/>
          <w:szCs w:val="24"/>
          <w:lang w:val="en-US"/>
        </w:rPr>
        <w:t xml:space="preserve"> </w:t>
      </w:r>
      <w:r w:rsidRPr="00872172">
        <w:rPr>
          <w:bCs/>
          <w:i/>
          <w:iCs/>
          <w:color w:val="auto"/>
          <w:kern w:val="36"/>
          <w:sz w:val="24"/>
          <w:szCs w:val="24"/>
          <w:lang w:val="en-US"/>
        </w:rPr>
        <w:t>Road Safety Education, Driver Education and Training Policy, 2007</w:t>
      </w:r>
      <w:r w:rsidR="007D65DB" w:rsidRPr="00872172">
        <w:rPr>
          <w:i/>
          <w:iCs/>
          <w:color w:val="auto"/>
          <w:sz w:val="24"/>
          <w:szCs w:val="24"/>
          <w:lang w:val="en-US"/>
        </w:rPr>
        <w:t xml:space="preserve">. </w:t>
      </w:r>
      <w:r w:rsidR="00771684" w:rsidRPr="00872172">
        <w:rPr>
          <w:color w:val="auto"/>
          <w:sz w:val="24"/>
          <w:szCs w:val="24"/>
          <w:lang w:val="en-US"/>
        </w:rPr>
        <w:t>Current s</w:t>
      </w:r>
      <w:r w:rsidRPr="00872172">
        <w:rPr>
          <w:color w:val="auto"/>
          <w:sz w:val="24"/>
          <w:szCs w:val="24"/>
          <w:lang w:val="en-US"/>
        </w:rPr>
        <w:t>chool practices that support road s</w:t>
      </w:r>
      <w:r w:rsidR="006C3BD2" w:rsidRPr="00872172">
        <w:rPr>
          <w:color w:val="auto"/>
          <w:sz w:val="24"/>
          <w:szCs w:val="24"/>
          <w:lang w:val="en-US"/>
        </w:rPr>
        <w:t>afety education programs are extensive. They include</w:t>
      </w:r>
      <w:r w:rsidRPr="00872172">
        <w:rPr>
          <w:color w:val="auto"/>
          <w:sz w:val="24"/>
          <w:szCs w:val="24"/>
          <w:lang w:val="en-US"/>
        </w:rPr>
        <w:t xml:space="preserve">: </w:t>
      </w:r>
    </w:p>
    <w:p w:rsidR="006C3BD2" w:rsidRDefault="006C3BD2" w:rsidP="00275DE0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6C3BD2" w:rsidRPr="00872172" w:rsidRDefault="006C3BD2" w:rsidP="007D65DB">
      <w:pPr>
        <w:pStyle w:val="NoSpacing"/>
        <w:spacing w:line="276" w:lineRule="auto"/>
        <w:rPr>
          <w:b/>
          <w:i/>
          <w:color w:val="auto"/>
          <w:sz w:val="24"/>
          <w:szCs w:val="24"/>
          <w:lang w:val="en-US"/>
        </w:rPr>
      </w:pPr>
      <w:r w:rsidRPr="00872172">
        <w:rPr>
          <w:b/>
          <w:i/>
          <w:color w:val="auto"/>
          <w:sz w:val="24"/>
          <w:szCs w:val="24"/>
          <w:lang w:val="en-US"/>
        </w:rPr>
        <w:t>Managing the entry and exit of students by:</w:t>
      </w:r>
    </w:p>
    <w:p w:rsidR="006C3BD2" w:rsidRPr="004019EA" w:rsidRDefault="00872172" w:rsidP="0065690C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i</w:t>
      </w:r>
      <w:r w:rsidR="0065690C" w:rsidRPr="004019EA">
        <w:rPr>
          <w:color w:val="auto"/>
          <w:sz w:val="24"/>
          <w:szCs w:val="24"/>
          <w:lang w:val="en-US"/>
        </w:rPr>
        <w:t>mplement</w:t>
      </w:r>
      <w:r>
        <w:rPr>
          <w:color w:val="auto"/>
          <w:sz w:val="24"/>
          <w:szCs w:val="24"/>
          <w:lang w:val="en-US"/>
        </w:rPr>
        <w:t>ing</w:t>
      </w:r>
      <w:r w:rsidR="0065690C" w:rsidRPr="004019EA">
        <w:rPr>
          <w:color w:val="auto"/>
          <w:sz w:val="24"/>
          <w:szCs w:val="24"/>
          <w:lang w:val="en-US"/>
        </w:rPr>
        <w:t xml:space="preserve"> safe exit procedures for Kindergarten students </w:t>
      </w:r>
      <w:r>
        <w:rPr>
          <w:color w:val="auto"/>
          <w:sz w:val="24"/>
          <w:szCs w:val="24"/>
          <w:lang w:val="en-US"/>
        </w:rPr>
        <w:t>every Term 1 – class teachers w</w:t>
      </w:r>
      <w:r w:rsidR="0065690C" w:rsidRPr="004019EA">
        <w:rPr>
          <w:color w:val="auto"/>
          <w:sz w:val="24"/>
          <w:szCs w:val="24"/>
          <w:lang w:val="en-US"/>
        </w:rPr>
        <w:t>alking Kindergarten students to the safest exit, staggering bell times to reduce traffic congestion</w:t>
      </w:r>
    </w:p>
    <w:p w:rsidR="0065690C" w:rsidRPr="004019EA" w:rsidRDefault="0088296D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identifying and promoting designated waiting areas</w:t>
      </w:r>
      <w:r w:rsidR="0065690C" w:rsidRPr="004019EA">
        <w:rPr>
          <w:color w:val="auto"/>
          <w:sz w:val="24"/>
          <w:szCs w:val="24"/>
          <w:lang w:val="en-US"/>
        </w:rPr>
        <w:t>:</w:t>
      </w:r>
    </w:p>
    <w:p w:rsidR="0065690C" w:rsidRPr="004019EA" w:rsidRDefault="0088296D" w:rsidP="0065690C">
      <w:pPr>
        <w:pStyle w:val="NoSpacing"/>
        <w:numPr>
          <w:ilvl w:val="1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for pedestrians</w:t>
      </w:r>
      <w:r w:rsidR="0065690C" w:rsidRPr="004019EA">
        <w:rPr>
          <w:color w:val="auto"/>
          <w:sz w:val="24"/>
          <w:szCs w:val="24"/>
          <w:lang w:val="en-US"/>
        </w:rPr>
        <w:t xml:space="preserve"> the waiting area is under the trees</w:t>
      </w:r>
    </w:p>
    <w:p w:rsidR="0088296D" w:rsidRPr="004019EA" w:rsidRDefault="00872172" w:rsidP="0065690C">
      <w:pPr>
        <w:pStyle w:val="NoSpacing"/>
        <w:numPr>
          <w:ilvl w:val="1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f</w:t>
      </w:r>
      <w:r w:rsidR="0065690C" w:rsidRPr="004019EA">
        <w:rPr>
          <w:color w:val="auto"/>
          <w:sz w:val="24"/>
          <w:szCs w:val="24"/>
          <w:lang w:val="en-US"/>
        </w:rPr>
        <w:t>or</w:t>
      </w:r>
      <w:r w:rsidR="0088296D" w:rsidRPr="004019EA">
        <w:rPr>
          <w:color w:val="auto"/>
          <w:sz w:val="24"/>
          <w:szCs w:val="24"/>
          <w:lang w:val="en-US"/>
        </w:rPr>
        <w:t xml:space="preserve"> bus </w:t>
      </w:r>
      <w:r w:rsidR="0065690C" w:rsidRPr="004019EA">
        <w:rPr>
          <w:color w:val="auto"/>
          <w:sz w:val="24"/>
          <w:szCs w:val="24"/>
          <w:lang w:val="en-US"/>
        </w:rPr>
        <w:t>travelers the waiting area is between the school office and the FSU building</w:t>
      </w:r>
    </w:p>
    <w:p w:rsidR="00976598" w:rsidRPr="00697D0F" w:rsidRDefault="00976598" w:rsidP="00697D0F">
      <w:pPr>
        <w:pStyle w:val="NoSpacing"/>
        <w:spacing w:line="276" w:lineRule="auto"/>
        <w:rPr>
          <w:color w:val="auto"/>
          <w:sz w:val="24"/>
          <w:szCs w:val="24"/>
          <w:lang w:val="en-US"/>
        </w:rPr>
      </w:pPr>
    </w:p>
    <w:p w:rsidR="0088296D" w:rsidRPr="004019EA" w:rsidRDefault="0065690C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supporting the RMS</w:t>
      </w:r>
      <w:r w:rsidR="0088296D" w:rsidRPr="004019EA">
        <w:rPr>
          <w:color w:val="auto"/>
          <w:sz w:val="24"/>
          <w:szCs w:val="24"/>
          <w:lang w:val="en-US"/>
        </w:rPr>
        <w:t xml:space="preserve">’s crossing supervisor positioned at </w:t>
      </w:r>
      <w:r w:rsidRPr="004019EA">
        <w:rPr>
          <w:color w:val="auto"/>
          <w:sz w:val="24"/>
          <w:szCs w:val="24"/>
          <w:lang w:val="en-US"/>
        </w:rPr>
        <w:t>The Round Drive</w:t>
      </w:r>
      <w:r w:rsidR="0088296D" w:rsidRPr="004019EA">
        <w:rPr>
          <w:color w:val="auto"/>
          <w:sz w:val="24"/>
          <w:szCs w:val="24"/>
          <w:lang w:val="en-US"/>
        </w:rPr>
        <w:t xml:space="preserve"> pedestrian crossing before and after school </w:t>
      </w:r>
    </w:p>
    <w:p w:rsidR="0088296D" w:rsidRPr="004019EA" w:rsidRDefault="00872172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providing</w:t>
      </w:r>
      <w:r w:rsidR="0066390A" w:rsidRPr="004019EA">
        <w:rPr>
          <w:color w:val="auto"/>
          <w:sz w:val="24"/>
          <w:szCs w:val="24"/>
          <w:lang w:val="en-US"/>
        </w:rPr>
        <w:t xml:space="preserve"> </w:t>
      </w:r>
      <w:r w:rsidR="0088296D" w:rsidRPr="004019EA">
        <w:rPr>
          <w:color w:val="auto"/>
          <w:sz w:val="24"/>
          <w:szCs w:val="24"/>
          <w:lang w:val="en-US"/>
        </w:rPr>
        <w:t>teacher</w:t>
      </w:r>
      <w:r w:rsidR="0066390A" w:rsidRPr="004019EA">
        <w:rPr>
          <w:color w:val="auto"/>
          <w:sz w:val="24"/>
          <w:szCs w:val="24"/>
          <w:lang w:val="en-US"/>
        </w:rPr>
        <w:t>s</w:t>
      </w:r>
      <w:r w:rsidR="0088296D" w:rsidRPr="004019EA">
        <w:rPr>
          <w:color w:val="auto"/>
          <w:sz w:val="24"/>
          <w:szCs w:val="24"/>
          <w:lang w:val="en-US"/>
        </w:rPr>
        <w:t xml:space="preserve"> to undertake afternoon </w:t>
      </w:r>
      <w:r>
        <w:rPr>
          <w:color w:val="auto"/>
          <w:sz w:val="24"/>
          <w:szCs w:val="24"/>
          <w:lang w:val="en-US"/>
        </w:rPr>
        <w:t xml:space="preserve">supervision of </w:t>
      </w:r>
      <w:r w:rsidR="004019EA" w:rsidRPr="004019EA">
        <w:rPr>
          <w:color w:val="auto"/>
          <w:sz w:val="24"/>
          <w:szCs w:val="24"/>
          <w:lang w:val="en-US"/>
        </w:rPr>
        <w:t xml:space="preserve">student </w:t>
      </w:r>
      <w:r w:rsidR="0065690C" w:rsidRPr="004019EA">
        <w:rPr>
          <w:color w:val="auto"/>
          <w:sz w:val="24"/>
          <w:szCs w:val="24"/>
          <w:lang w:val="en-US"/>
        </w:rPr>
        <w:t xml:space="preserve">exit and </w:t>
      </w:r>
      <w:r w:rsidR="0088296D" w:rsidRPr="004019EA">
        <w:rPr>
          <w:color w:val="auto"/>
          <w:sz w:val="24"/>
          <w:szCs w:val="24"/>
          <w:lang w:val="en-US"/>
        </w:rPr>
        <w:t>bus duties</w:t>
      </w:r>
    </w:p>
    <w:p w:rsidR="004019EA" w:rsidRDefault="004019EA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providing teachers to supervise the “kiss and drop” zone after school</w:t>
      </w:r>
    </w:p>
    <w:p w:rsidR="00585FC7" w:rsidRPr="004019EA" w:rsidRDefault="00585FC7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painting ‘Stop Look, Listen, Think’ reminders for students on the path near car park entry</w:t>
      </w:r>
    </w:p>
    <w:p w:rsidR="0088296D" w:rsidRPr="004019EA" w:rsidRDefault="0088296D" w:rsidP="0088296D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having staff park in designated areas</w:t>
      </w:r>
    </w:p>
    <w:p w:rsidR="006C3BD2" w:rsidRPr="004019EA" w:rsidRDefault="006C3BD2" w:rsidP="006C3BD2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 xml:space="preserve">maintaining signage to assist with risk management within school grounds eg. </w:t>
      </w:r>
      <w:r w:rsidR="004019EA" w:rsidRPr="004019EA">
        <w:rPr>
          <w:color w:val="auto"/>
          <w:sz w:val="24"/>
          <w:szCs w:val="24"/>
          <w:lang w:val="en-US"/>
        </w:rPr>
        <w:t>“kiss and drop” zone</w:t>
      </w:r>
      <w:r w:rsidR="00872172">
        <w:rPr>
          <w:color w:val="auto"/>
          <w:sz w:val="24"/>
          <w:szCs w:val="24"/>
          <w:lang w:val="en-US"/>
        </w:rPr>
        <w:t xml:space="preserve"> sign</w:t>
      </w:r>
      <w:r w:rsidR="004019EA" w:rsidRPr="004019EA">
        <w:rPr>
          <w:color w:val="auto"/>
          <w:sz w:val="24"/>
          <w:szCs w:val="24"/>
          <w:lang w:val="en-US"/>
        </w:rPr>
        <w:t xml:space="preserve"> and</w:t>
      </w:r>
      <w:r w:rsidRPr="004019EA">
        <w:rPr>
          <w:color w:val="auto"/>
          <w:sz w:val="24"/>
          <w:szCs w:val="24"/>
          <w:lang w:val="en-US"/>
        </w:rPr>
        <w:t xml:space="preserve"> the car park driveway </w:t>
      </w:r>
      <w:r w:rsidR="00872172">
        <w:rPr>
          <w:color w:val="auto"/>
          <w:sz w:val="24"/>
          <w:szCs w:val="24"/>
          <w:lang w:val="en-US"/>
        </w:rPr>
        <w:t xml:space="preserve">sign </w:t>
      </w:r>
      <w:r w:rsidRPr="004019EA">
        <w:rPr>
          <w:color w:val="auto"/>
          <w:sz w:val="24"/>
          <w:szCs w:val="24"/>
          <w:lang w:val="en-US"/>
        </w:rPr>
        <w:t xml:space="preserve">to restrict </w:t>
      </w:r>
      <w:r w:rsidR="00872172">
        <w:rPr>
          <w:color w:val="auto"/>
          <w:sz w:val="24"/>
          <w:szCs w:val="24"/>
          <w:lang w:val="en-US"/>
        </w:rPr>
        <w:t>parking to staff only</w:t>
      </w:r>
      <w:r w:rsidR="00897C48">
        <w:rPr>
          <w:color w:val="auto"/>
          <w:sz w:val="24"/>
          <w:szCs w:val="24"/>
          <w:lang w:val="en-US"/>
        </w:rPr>
        <w:t xml:space="preserve"> and indicating no pedestrian access</w:t>
      </w:r>
    </w:p>
    <w:p w:rsidR="00585FC7" w:rsidRPr="00585FC7" w:rsidRDefault="00676F3C" w:rsidP="00585FC7">
      <w:pPr>
        <w:pStyle w:val="NoSpacing"/>
        <w:numPr>
          <w:ilvl w:val="0"/>
          <w:numId w:val="7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reviewing and addressing the school traffic environment as needs arise</w:t>
      </w:r>
    </w:p>
    <w:p w:rsidR="006C3BD2" w:rsidRDefault="006C3BD2" w:rsidP="006C3BD2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6C3BD2" w:rsidRPr="00872172" w:rsidRDefault="00CB2CD1" w:rsidP="007D65DB">
      <w:pPr>
        <w:pStyle w:val="NoSpacing"/>
        <w:spacing w:line="276" w:lineRule="auto"/>
        <w:rPr>
          <w:b/>
          <w:i/>
          <w:color w:val="auto"/>
          <w:sz w:val="24"/>
          <w:szCs w:val="24"/>
          <w:lang w:val="en-US"/>
        </w:rPr>
      </w:pPr>
      <w:r w:rsidRPr="00872172">
        <w:rPr>
          <w:b/>
          <w:i/>
          <w:color w:val="auto"/>
          <w:sz w:val="24"/>
          <w:szCs w:val="24"/>
          <w:lang w:val="en-US"/>
        </w:rPr>
        <w:t>Managing the behavio</w:t>
      </w:r>
      <w:r w:rsidR="00407345" w:rsidRPr="00872172">
        <w:rPr>
          <w:b/>
          <w:i/>
          <w:color w:val="auto"/>
          <w:sz w:val="24"/>
          <w:szCs w:val="24"/>
          <w:lang w:val="en-US"/>
        </w:rPr>
        <w:t>u</w:t>
      </w:r>
      <w:r w:rsidRPr="00872172">
        <w:rPr>
          <w:b/>
          <w:i/>
          <w:color w:val="auto"/>
          <w:sz w:val="24"/>
          <w:szCs w:val="24"/>
          <w:lang w:val="en-US"/>
        </w:rPr>
        <w:t xml:space="preserve">r of students travelling to and from school by: </w:t>
      </w:r>
    </w:p>
    <w:p w:rsidR="00CB2CD1" w:rsidRPr="004019EA" w:rsidRDefault="003332F6" w:rsidP="003332F6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>reminding st</w:t>
      </w:r>
      <w:r w:rsidR="00872172">
        <w:rPr>
          <w:color w:val="auto"/>
          <w:sz w:val="24"/>
          <w:szCs w:val="24"/>
          <w:lang w:val="en-US"/>
        </w:rPr>
        <w:t>udents of safe travel behavio</w:t>
      </w:r>
      <w:r w:rsidR="00897C48">
        <w:rPr>
          <w:color w:val="auto"/>
          <w:sz w:val="24"/>
          <w:szCs w:val="24"/>
          <w:lang w:val="en-US"/>
        </w:rPr>
        <w:t>u</w:t>
      </w:r>
      <w:r w:rsidR="00872172">
        <w:rPr>
          <w:color w:val="auto"/>
          <w:sz w:val="24"/>
          <w:szCs w:val="24"/>
          <w:lang w:val="en-US"/>
        </w:rPr>
        <w:t>r/</w:t>
      </w:r>
      <w:r w:rsidR="00CB2CD1" w:rsidRPr="004019EA">
        <w:rPr>
          <w:color w:val="auto"/>
          <w:sz w:val="24"/>
          <w:szCs w:val="24"/>
          <w:lang w:val="en-US"/>
        </w:rPr>
        <w:t>enforcing the school’s discipline code and school rules regarding safe travel to and from school</w:t>
      </w:r>
      <w:r w:rsidR="00897C48">
        <w:rPr>
          <w:color w:val="auto"/>
          <w:sz w:val="24"/>
          <w:szCs w:val="24"/>
          <w:lang w:val="en-US"/>
        </w:rPr>
        <w:t xml:space="preserve"> at assemblies, in newsletters, on the website </w:t>
      </w:r>
      <w:r w:rsidRPr="004019EA">
        <w:rPr>
          <w:color w:val="auto"/>
          <w:sz w:val="24"/>
          <w:szCs w:val="24"/>
          <w:lang w:val="en-US"/>
        </w:rPr>
        <w:t>and with individual students</w:t>
      </w:r>
    </w:p>
    <w:p w:rsidR="00184775" w:rsidRPr="004019EA" w:rsidRDefault="001546C3" w:rsidP="001546C3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 xml:space="preserve">reinforcing the </w:t>
      </w:r>
      <w:r w:rsidR="00184775" w:rsidRPr="004019EA">
        <w:rPr>
          <w:color w:val="auto"/>
          <w:sz w:val="24"/>
          <w:szCs w:val="24"/>
          <w:lang w:val="en-US"/>
        </w:rPr>
        <w:t>use of pedestrian crossings, wearing seatbelts as passengers, boarding, travelling and alighting from buses</w:t>
      </w:r>
      <w:r w:rsidR="00771684" w:rsidRPr="004019EA">
        <w:rPr>
          <w:color w:val="auto"/>
          <w:sz w:val="24"/>
          <w:szCs w:val="24"/>
          <w:lang w:val="en-US"/>
        </w:rPr>
        <w:t>, trains and ferries</w:t>
      </w:r>
      <w:r w:rsidR="00184775" w:rsidRPr="004019EA">
        <w:rPr>
          <w:color w:val="auto"/>
          <w:sz w:val="24"/>
          <w:szCs w:val="24"/>
          <w:lang w:val="en-US"/>
        </w:rPr>
        <w:t xml:space="preserve"> safely</w:t>
      </w:r>
    </w:p>
    <w:p w:rsidR="00184775" w:rsidRPr="004019EA" w:rsidRDefault="0088296D" w:rsidP="0088296D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4019EA">
        <w:rPr>
          <w:color w:val="auto"/>
          <w:sz w:val="24"/>
          <w:szCs w:val="24"/>
          <w:lang w:val="en-US"/>
        </w:rPr>
        <w:t xml:space="preserve">reinforcing </w:t>
      </w:r>
      <w:r w:rsidR="00184775" w:rsidRPr="004019EA">
        <w:rPr>
          <w:color w:val="auto"/>
          <w:sz w:val="24"/>
          <w:szCs w:val="24"/>
          <w:lang w:val="en-US"/>
        </w:rPr>
        <w:t>the wearing of helmets and pro</w:t>
      </w:r>
      <w:r w:rsidR="00771684" w:rsidRPr="004019EA">
        <w:rPr>
          <w:color w:val="auto"/>
          <w:sz w:val="24"/>
          <w:szCs w:val="24"/>
          <w:lang w:val="en-US"/>
        </w:rPr>
        <w:t>tective gear when riding bicycl</w:t>
      </w:r>
      <w:r w:rsidR="00872172">
        <w:rPr>
          <w:color w:val="auto"/>
          <w:sz w:val="24"/>
          <w:szCs w:val="24"/>
          <w:lang w:val="en-US"/>
        </w:rPr>
        <w:t>es and wheeled toys</w:t>
      </w:r>
    </w:p>
    <w:p w:rsidR="00B8048F" w:rsidRPr="00872172" w:rsidRDefault="00676F3C" w:rsidP="00B8048F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 xml:space="preserve">school staff modelling and reinforcing appropriate road safety behaviours and attitudes whilst on excursions, during school activities </w:t>
      </w:r>
      <w:r w:rsidR="00F230A0" w:rsidRPr="00872172">
        <w:rPr>
          <w:color w:val="auto"/>
          <w:sz w:val="24"/>
          <w:szCs w:val="24"/>
          <w:lang w:val="en-US"/>
        </w:rPr>
        <w:t>e</w:t>
      </w:r>
      <w:r w:rsidR="00897C48">
        <w:rPr>
          <w:color w:val="auto"/>
          <w:sz w:val="24"/>
          <w:szCs w:val="24"/>
          <w:lang w:val="en-US"/>
        </w:rPr>
        <w:t>.g. at sport</w:t>
      </w:r>
      <w:r w:rsidR="00F230A0" w:rsidRPr="00872172">
        <w:rPr>
          <w:color w:val="auto"/>
          <w:sz w:val="24"/>
          <w:szCs w:val="24"/>
          <w:lang w:val="en-US"/>
        </w:rPr>
        <w:t xml:space="preserve"> </w:t>
      </w:r>
      <w:r w:rsidRPr="00872172">
        <w:rPr>
          <w:color w:val="auto"/>
          <w:sz w:val="24"/>
          <w:szCs w:val="24"/>
          <w:lang w:val="en-US"/>
        </w:rPr>
        <w:t>and around the school</w:t>
      </w:r>
    </w:p>
    <w:p w:rsidR="00DB11A5" w:rsidRPr="00872172" w:rsidRDefault="00DB11A5" w:rsidP="00676F3C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>using excursions, sport and community walks as opportuniti</w:t>
      </w:r>
      <w:r w:rsidR="00407345" w:rsidRPr="00872172">
        <w:rPr>
          <w:color w:val="auto"/>
          <w:sz w:val="24"/>
          <w:szCs w:val="24"/>
          <w:lang w:val="en-US"/>
        </w:rPr>
        <w:t xml:space="preserve">es for students to practice and enhance their </w:t>
      </w:r>
      <w:r w:rsidRPr="00872172">
        <w:rPr>
          <w:color w:val="auto"/>
          <w:sz w:val="24"/>
          <w:szCs w:val="24"/>
          <w:lang w:val="en-US"/>
        </w:rPr>
        <w:t xml:space="preserve">decision making </w:t>
      </w:r>
      <w:r w:rsidR="00407345" w:rsidRPr="00872172">
        <w:rPr>
          <w:color w:val="auto"/>
          <w:sz w:val="24"/>
          <w:szCs w:val="24"/>
          <w:lang w:val="en-US"/>
        </w:rPr>
        <w:t xml:space="preserve">skills </w:t>
      </w:r>
      <w:r w:rsidRPr="00872172">
        <w:rPr>
          <w:color w:val="auto"/>
          <w:sz w:val="24"/>
          <w:szCs w:val="24"/>
          <w:lang w:val="en-US"/>
        </w:rPr>
        <w:t>in the traffic environment</w:t>
      </w:r>
    </w:p>
    <w:p w:rsidR="00CE3065" w:rsidRPr="00872172" w:rsidRDefault="00676F3C" w:rsidP="00CE3065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>high</w:t>
      </w:r>
      <w:r w:rsidR="00872172">
        <w:rPr>
          <w:color w:val="auto"/>
          <w:sz w:val="24"/>
          <w:szCs w:val="24"/>
          <w:lang w:val="en-US"/>
        </w:rPr>
        <w:t xml:space="preserve">lighting new traffic </w:t>
      </w:r>
      <w:r w:rsidRPr="00872172">
        <w:rPr>
          <w:color w:val="auto"/>
          <w:sz w:val="24"/>
          <w:szCs w:val="24"/>
          <w:lang w:val="en-US"/>
        </w:rPr>
        <w:t>facilities outside and near to the school, as they are installed</w:t>
      </w:r>
    </w:p>
    <w:p w:rsidR="00676F3C" w:rsidRPr="00872172" w:rsidRDefault="003332F6" w:rsidP="0088296D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 xml:space="preserve">liaising with bus operators to </w:t>
      </w:r>
      <w:r w:rsidR="00872172">
        <w:rPr>
          <w:color w:val="auto"/>
          <w:sz w:val="24"/>
          <w:szCs w:val="24"/>
          <w:lang w:val="en-US"/>
        </w:rPr>
        <w:t>discuss</w:t>
      </w:r>
      <w:r w:rsidRPr="00872172">
        <w:rPr>
          <w:color w:val="auto"/>
          <w:sz w:val="24"/>
          <w:szCs w:val="24"/>
          <w:lang w:val="en-US"/>
        </w:rPr>
        <w:t xml:space="preserve"> expected bus travel behaviours and </w:t>
      </w:r>
      <w:r w:rsidR="00872172">
        <w:rPr>
          <w:color w:val="auto"/>
          <w:sz w:val="24"/>
          <w:szCs w:val="24"/>
          <w:lang w:val="en-US"/>
        </w:rPr>
        <w:t>issues arising</w:t>
      </w:r>
    </w:p>
    <w:p w:rsidR="00F230A0" w:rsidRPr="00872172" w:rsidRDefault="00F230A0" w:rsidP="0088296D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>supervising the safe travel of students by bus during excursions, sport and other related school activities</w:t>
      </w:r>
      <w:r w:rsidR="00897C48">
        <w:rPr>
          <w:color w:val="auto"/>
          <w:sz w:val="24"/>
          <w:szCs w:val="24"/>
          <w:lang w:val="en-US"/>
        </w:rPr>
        <w:t xml:space="preserve"> including use of seat belted buses when travelling on freeway</w:t>
      </w:r>
    </w:p>
    <w:p w:rsidR="00F230A0" w:rsidRDefault="000A04C5" w:rsidP="000A04C5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 w:rsidRPr="00872172">
        <w:rPr>
          <w:color w:val="auto"/>
          <w:sz w:val="24"/>
          <w:szCs w:val="24"/>
          <w:lang w:val="en-US"/>
        </w:rPr>
        <w:t>keeping a register at the front</w:t>
      </w:r>
      <w:r w:rsidRPr="00767743">
        <w:rPr>
          <w:color w:val="auto"/>
          <w:sz w:val="24"/>
          <w:szCs w:val="24"/>
          <w:lang w:val="en-US"/>
        </w:rPr>
        <w:t xml:space="preserve"> office to ensure</w:t>
      </w:r>
      <w:r w:rsidR="00F230A0" w:rsidRPr="00767743">
        <w:rPr>
          <w:color w:val="auto"/>
          <w:sz w:val="24"/>
          <w:szCs w:val="24"/>
          <w:lang w:val="en-US"/>
        </w:rPr>
        <w:t xml:space="preserve"> safety guidelines are met when private motor vehicles are used by staff and students to transport students to sporting events or excursions</w:t>
      </w:r>
    </w:p>
    <w:p w:rsidR="00767743" w:rsidRPr="00767743" w:rsidRDefault="00872172" w:rsidP="000A04C5">
      <w:pPr>
        <w:pStyle w:val="NoSpacing"/>
        <w:numPr>
          <w:ilvl w:val="0"/>
          <w:numId w:val="9"/>
        </w:numPr>
        <w:spacing w:line="276" w:lineRule="auto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including requirements for travel by private car in t</w:t>
      </w:r>
      <w:r w:rsidR="00767743">
        <w:rPr>
          <w:color w:val="auto"/>
          <w:sz w:val="24"/>
          <w:szCs w:val="24"/>
          <w:lang w:val="en-US"/>
        </w:rPr>
        <w:t xml:space="preserve">he school’s excursion policy </w:t>
      </w:r>
    </w:p>
    <w:p w:rsidR="00897C48" w:rsidRDefault="00897C48" w:rsidP="00897C48">
      <w:pPr>
        <w:pStyle w:val="NoSpacing"/>
        <w:spacing w:line="276" w:lineRule="auto"/>
        <w:rPr>
          <w:color w:val="auto"/>
          <w:sz w:val="24"/>
          <w:szCs w:val="24"/>
          <w:lang w:val="en-US"/>
        </w:rPr>
      </w:pPr>
    </w:p>
    <w:p w:rsidR="00D61988" w:rsidRDefault="00480668" w:rsidP="00897C48">
      <w:pPr>
        <w:pStyle w:val="NoSpacing"/>
        <w:spacing w:line="276" w:lineRule="auto"/>
        <w:rPr>
          <w:sz w:val="20"/>
          <w:lang w:val="en-US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BE54D9D" wp14:editId="56DF7DD7">
                <wp:simplePos x="0" y="0"/>
                <wp:positionH relativeFrom="column">
                  <wp:posOffset>889635</wp:posOffset>
                </wp:positionH>
                <wp:positionV relativeFrom="paragraph">
                  <wp:posOffset>128905</wp:posOffset>
                </wp:positionV>
                <wp:extent cx="4276725" cy="361950"/>
                <wp:effectExtent l="3810" t="5080" r="5715" b="44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015" w:rsidRPr="00D61988" w:rsidRDefault="00990015" w:rsidP="00DD14CC">
                            <w:pPr>
                              <w:pStyle w:val="msoaccenttext8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Parents and community</w:t>
                            </w:r>
                          </w:p>
                          <w:p w:rsidR="00990015" w:rsidRDefault="00990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70.05pt;margin-top:10.15pt;width:336.75pt;height:28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" fillcolor="#548dd4" stroked="f" strokecolor="#c2d69b" strokeweight="1pt">
                <v:shadow color="#4e6128" opacity=".5" offset="6pt,-6pt"/>
                <v:textbox>
                  <w:txbxContent>
                    <w:p w:rsidR="00990015" w:rsidRPr="00D61988" w:rsidRDefault="00990015" w:rsidP="00DD14CC">
                      <w:pPr>
                        <w:pStyle w:val="msoaccenttext8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Parents and community</w:t>
                      </w:r>
                    </w:p>
                    <w:p w:rsidR="00990015" w:rsidRDefault="00990015"/>
                  </w:txbxContent>
                </v:textbox>
              </v:roundrect>
            </w:pict>
          </mc:Fallback>
        </mc:AlternateContent>
      </w:r>
    </w:p>
    <w:p w:rsidR="00897C48" w:rsidRDefault="00897C48" w:rsidP="00897C48">
      <w:pPr>
        <w:pStyle w:val="NoSpacing"/>
        <w:spacing w:line="276" w:lineRule="auto"/>
        <w:rPr>
          <w:sz w:val="20"/>
          <w:lang w:val="en-US"/>
        </w:rPr>
      </w:pPr>
    </w:p>
    <w:p w:rsidR="00946E8D" w:rsidRDefault="00946E8D" w:rsidP="00275DE0">
      <w:pPr>
        <w:widowControl w:val="0"/>
        <w:spacing w:after="0"/>
        <w:rPr>
          <w:sz w:val="24"/>
          <w:szCs w:val="24"/>
          <w:lang w:val="en-US"/>
        </w:rPr>
      </w:pPr>
    </w:p>
    <w:p w:rsidR="009F3DBC" w:rsidRPr="006907A7" w:rsidRDefault="00184775" w:rsidP="00275DE0">
      <w:pPr>
        <w:widowControl w:val="0"/>
        <w:spacing w:after="0"/>
        <w:rPr>
          <w:b/>
          <w:i/>
          <w:color w:val="auto"/>
          <w:sz w:val="24"/>
          <w:szCs w:val="24"/>
          <w:lang w:val="en-US"/>
        </w:rPr>
      </w:pPr>
      <w:r w:rsidRPr="006907A7">
        <w:rPr>
          <w:b/>
          <w:i/>
          <w:color w:val="auto"/>
          <w:sz w:val="24"/>
          <w:szCs w:val="24"/>
          <w:lang w:val="en-US"/>
        </w:rPr>
        <w:t xml:space="preserve">Our school </w:t>
      </w:r>
      <w:r w:rsidR="006C3BD2" w:rsidRPr="006907A7">
        <w:rPr>
          <w:b/>
          <w:i/>
          <w:color w:val="auto"/>
          <w:sz w:val="24"/>
          <w:szCs w:val="24"/>
          <w:lang w:val="en-US"/>
        </w:rPr>
        <w:t xml:space="preserve">currently </w:t>
      </w:r>
      <w:r w:rsidRPr="006907A7">
        <w:rPr>
          <w:b/>
          <w:i/>
          <w:color w:val="auto"/>
          <w:sz w:val="24"/>
          <w:szCs w:val="24"/>
          <w:lang w:val="en-US"/>
        </w:rPr>
        <w:t xml:space="preserve">provides parents and carers with information to reinforce road safety messages </w:t>
      </w:r>
      <w:r w:rsidR="00DB11A5" w:rsidRPr="006907A7">
        <w:rPr>
          <w:b/>
          <w:i/>
          <w:color w:val="auto"/>
          <w:sz w:val="24"/>
          <w:szCs w:val="24"/>
          <w:lang w:val="en-US"/>
        </w:rPr>
        <w:t xml:space="preserve">on a regular basis </w:t>
      </w:r>
      <w:r w:rsidRPr="006907A7">
        <w:rPr>
          <w:b/>
          <w:i/>
          <w:color w:val="auto"/>
          <w:sz w:val="24"/>
          <w:szCs w:val="24"/>
          <w:lang w:val="en-US"/>
        </w:rPr>
        <w:t>through</w:t>
      </w:r>
      <w:r w:rsidR="009F3DBC" w:rsidRPr="006907A7">
        <w:rPr>
          <w:b/>
          <w:i/>
          <w:color w:val="auto"/>
          <w:sz w:val="24"/>
          <w:szCs w:val="24"/>
          <w:lang w:val="en-US"/>
        </w:rPr>
        <w:t>:</w:t>
      </w:r>
    </w:p>
    <w:p w:rsidR="009F3DBC" w:rsidRPr="006907A7" w:rsidRDefault="009F3DBC" w:rsidP="00275DE0">
      <w:pPr>
        <w:widowControl w:val="0"/>
        <w:spacing w:after="0"/>
        <w:rPr>
          <w:color w:val="auto"/>
          <w:sz w:val="24"/>
          <w:szCs w:val="24"/>
          <w:lang w:val="en-US"/>
        </w:rPr>
      </w:pPr>
    </w:p>
    <w:p w:rsidR="009F3DBC" w:rsidRPr="006907A7" w:rsidRDefault="00184775" w:rsidP="006907A7">
      <w:pPr>
        <w:widowControl w:val="0"/>
        <w:numPr>
          <w:ilvl w:val="0"/>
          <w:numId w:val="2"/>
        </w:numPr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 xml:space="preserve">parent meetings, </w:t>
      </w:r>
      <w:r w:rsidR="009D052B" w:rsidRPr="00FF6977">
        <w:rPr>
          <w:color w:val="auto"/>
          <w:sz w:val="24"/>
          <w:szCs w:val="24"/>
          <w:lang w:val="en-US"/>
        </w:rPr>
        <w:t>including</w:t>
      </w:r>
      <w:r w:rsidR="009F3DBC" w:rsidRPr="00FF6977">
        <w:rPr>
          <w:color w:val="auto"/>
          <w:sz w:val="24"/>
          <w:szCs w:val="24"/>
          <w:lang w:val="en-US"/>
        </w:rPr>
        <w:t xml:space="preserve"> parent teacher nights, P &amp; C meetings, </w:t>
      </w:r>
      <w:r w:rsidRPr="00FF6977">
        <w:rPr>
          <w:color w:val="auto"/>
          <w:sz w:val="24"/>
          <w:szCs w:val="24"/>
          <w:lang w:val="en-US"/>
        </w:rPr>
        <w:t>newsle</w:t>
      </w:r>
      <w:r w:rsidR="009F3DBC" w:rsidRPr="00FF6977">
        <w:rPr>
          <w:color w:val="auto"/>
          <w:sz w:val="24"/>
          <w:szCs w:val="24"/>
          <w:lang w:val="en-US"/>
        </w:rPr>
        <w:t>tters</w:t>
      </w:r>
      <w:r w:rsidR="005377AA" w:rsidRPr="00FF6977">
        <w:rPr>
          <w:color w:val="auto"/>
          <w:sz w:val="24"/>
          <w:szCs w:val="24"/>
          <w:lang w:val="en-US"/>
        </w:rPr>
        <w:t>, t</w:t>
      </w:r>
      <w:r w:rsidR="00767743" w:rsidRPr="00FF6977">
        <w:rPr>
          <w:color w:val="auto"/>
          <w:sz w:val="24"/>
          <w:szCs w:val="24"/>
          <w:lang w:val="en-US"/>
        </w:rPr>
        <w:t>ake home notes, fact sheets, RMS</w:t>
      </w:r>
      <w:r w:rsidR="005377AA" w:rsidRPr="00FF6977">
        <w:rPr>
          <w:color w:val="auto"/>
          <w:sz w:val="24"/>
          <w:szCs w:val="24"/>
          <w:lang w:val="en-US"/>
        </w:rPr>
        <w:t xml:space="preserve"> pamphlets/stickers</w:t>
      </w:r>
      <w:r w:rsidR="006907A7">
        <w:rPr>
          <w:color w:val="auto"/>
          <w:sz w:val="24"/>
          <w:szCs w:val="24"/>
          <w:lang w:val="en-US"/>
        </w:rPr>
        <w:t xml:space="preserve">, on </w:t>
      </w:r>
      <w:r w:rsidR="009F3DBC" w:rsidRPr="006907A7">
        <w:rPr>
          <w:color w:val="auto"/>
          <w:sz w:val="24"/>
          <w:szCs w:val="24"/>
          <w:lang w:val="en-US"/>
        </w:rPr>
        <w:t>the school website</w:t>
      </w:r>
    </w:p>
    <w:p w:rsidR="009F3DBC" w:rsidRPr="00FF6977" w:rsidRDefault="006907A7" w:rsidP="009F3DBC">
      <w:pPr>
        <w:widowControl w:val="0"/>
        <w:numPr>
          <w:ilvl w:val="0"/>
          <w:numId w:val="2"/>
        </w:numPr>
        <w:spacing w:after="0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 xml:space="preserve">utilizing the </w:t>
      </w:r>
      <w:r w:rsidR="00767743" w:rsidRPr="00FF6977">
        <w:rPr>
          <w:color w:val="auto"/>
          <w:sz w:val="24"/>
          <w:szCs w:val="24"/>
          <w:lang w:val="en-US"/>
        </w:rPr>
        <w:t>school foyer/library/ the school electronic noticeboard</w:t>
      </w:r>
      <w:r>
        <w:rPr>
          <w:color w:val="auto"/>
          <w:sz w:val="24"/>
          <w:szCs w:val="24"/>
          <w:lang w:val="en-US"/>
        </w:rPr>
        <w:t xml:space="preserve"> and school assemblies</w:t>
      </w:r>
    </w:p>
    <w:p w:rsidR="00184775" w:rsidRPr="00FF6977" w:rsidRDefault="00184775" w:rsidP="009F3DBC">
      <w:pPr>
        <w:widowControl w:val="0"/>
        <w:numPr>
          <w:ilvl w:val="0"/>
          <w:numId w:val="2"/>
        </w:numPr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the distribution o</w:t>
      </w:r>
      <w:r w:rsidR="00767743" w:rsidRPr="00FF6977">
        <w:rPr>
          <w:color w:val="auto"/>
          <w:sz w:val="24"/>
          <w:szCs w:val="24"/>
          <w:lang w:val="en-US"/>
        </w:rPr>
        <w:t>f the RMS</w:t>
      </w:r>
      <w:r w:rsidRPr="00FF6977">
        <w:rPr>
          <w:color w:val="auto"/>
          <w:sz w:val="24"/>
          <w:szCs w:val="24"/>
          <w:lang w:val="en-US"/>
        </w:rPr>
        <w:t xml:space="preserve"> </w:t>
      </w:r>
      <w:r w:rsidRPr="00FF6977">
        <w:rPr>
          <w:i/>
          <w:iCs/>
          <w:color w:val="auto"/>
          <w:sz w:val="24"/>
          <w:szCs w:val="24"/>
          <w:lang w:val="en-US"/>
        </w:rPr>
        <w:t xml:space="preserve">Kindergarten Orientation Packs </w:t>
      </w:r>
      <w:r w:rsidRPr="00FF6977">
        <w:rPr>
          <w:color w:val="auto"/>
          <w:sz w:val="24"/>
          <w:szCs w:val="24"/>
          <w:lang w:val="en-US"/>
        </w:rPr>
        <w:t xml:space="preserve">at </w:t>
      </w:r>
      <w:r w:rsidR="00946E8D" w:rsidRPr="00FF6977">
        <w:rPr>
          <w:color w:val="auto"/>
          <w:sz w:val="24"/>
          <w:szCs w:val="24"/>
          <w:lang w:val="en-US"/>
        </w:rPr>
        <w:t>K</w:t>
      </w:r>
      <w:r w:rsidRPr="00FF6977">
        <w:rPr>
          <w:color w:val="auto"/>
          <w:sz w:val="24"/>
          <w:szCs w:val="24"/>
          <w:lang w:val="en-US"/>
        </w:rPr>
        <w:t xml:space="preserve">indergarten </w:t>
      </w:r>
      <w:r w:rsidR="00946E8D" w:rsidRPr="00FF6977">
        <w:rPr>
          <w:color w:val="auto"/>
          <w:sz w:val="24"/>
          <w:szCs w:val="24"/>
          <w:lang w:val="en-US"/>
        </w:rPr>
        <w:t>O</w:t>
      </w:r>
      <w:r w:rsidRPr="00FF6977">
        <w:rPr>
          <w:color w:val="auto"/>
          <w:sz w:val="24"/>
          <w:szCs w:val="24"/>
          <w:lang w:val="en-US"/>
        </w:rPr>
        <w:t>rientation</w:t>
      </w:r>
    </w:p>
    <w:p w:rsidR="00976598" w:rsidRDefault="00976598" w:rsidP="00976598">
      <w:pPr>
        <w:widowControl w:val="0"/>
        <w:spacing w:after="0"/>
        <w:ind w:left="360"/>
        <w:rPr>
          <w:color w:val="auto"/>
          <w:sz w:val="24"/>
          <w:szCs w:val="24"/>
          <w:lang w:val="en-US"/>
        </w:rPr>
      </w:pPr>
    </w:p>
    <w:p w:rsidR="005377AA" w:rsidRDefault="006907A7" w:rsidP="009F3DBC">
      <w:pPr>
        <w:widowControl w:val="0"/>
        <w:numPr>
          <w:ilvl w:val="0"/>
          <w:numId w:val="2"/>
        </w:numPr>
        <w:spacing w:after="0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t>distribution</w:t>
      </w:r>
      <w:r w:rsidR="0083613C" w:rsidRPr="00FF6977">
        <w:rPr>
          <w:color w:val="auto"/>
          <w:sz w:val="24"/>
          <w:szCs w:val="24"/>
          <w:lang w:val="en-US"/>
        </w:rPr>
        <w:t xml:space="preserve"> prior to </w:t>
      </w:r>
      <w:r w:rsidR="005377AA" w:rsidRPr="00FF6977">
        <w:rPr>
          <w:color w:val="auto"/>
          <w:sz w:val="24"/>
          <w:szCs w:val="24"/>
          <w:lang w:val="en-US"/>
        </w:rPr>
        <w:t>safety days</w:t>
      </w:r>
      <w:r w:rsidR="00290CB3" w:rsidRPr="00FF6977">
        <w:rPr>
          <w:color w:val="auto"/>
          <w:sz w:val="24"/>
          <w:szCs w:val="24"/>
          <w:lang w:val="en-US"/>
        </w:rPr>
        <w:t xml:space="preserve"> and </w:t>
      </w:r>
      <w:r w:rsidR="0083613C" w:rsidRPr="00FF6977">
        <w:rPr>
          <w:color w:val="auto"/>
          <w:sz w:val="24"/>
          <w:szCs w:val="24"/>
          <w:lang w:val="en-US"/>
        </w:rPr>
        <w:t>special school</w:t>
      </w:r>
      <w:r w:rsidR="00290CB3" w:rsidRPr="00FF6977">
        <w:rPr>
          <w:color w:val="auto"/>
          <w:sz w:val="24"/>
          <w:szCs w:val="24"/>
          <w:lang w:val="en-US"/>
        </w:rPr>
        <w:t xml:space="preserve"> events, eg. school fete</w:t>
      </w:r>
    </w:p>
    <w:p w:rsidR="00585FC7" w:rsidRPr="00585FC7" w:rsidRDefault="00585FC7" w:rsidP="00585FC7">
      <w:pPr>
        <w:numPr>
          <w:ilvl w:val="0"/>
          <w:numId w:val="2"/>
        </w:numPr>
        <w:spacing w:line="276" w:lineRule="auto"/>
        <w:rPr>
          <w:sz w:val="24"/>
          <w:szCs w:val="24"/>
          <w:lang w:val="en-US"/>
        </w:rPr>
      </w:pPr>
      <w:r>
        <w:rPr>
          <w:color w:val="auto"/>
          <w:sz w:val="24"/>
          <w:szCs w:val="24"/>
        </w:rPr>
        <w:t>liaising with community users</w:t>
      </w:r>
      <w:r w:rsidRPr="00585FC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to ensure participants only use</w:t>
      </w:r>
      <w:r w:rsidRPr="00585FC7">
        <w:rPr>
          <w:color w:val="auto"/>
          <w:sz w:val="24"/>
          <w:szCs w:val="24"/>
        </w:rPr>
        <w:t xml:space="preserve"> staff car park after school for recognised after school activities such as dance</w:t>
      </w:r>
      <w:r>
        <w:rPr>
          <w:color w:val="auto"/>
          <w:sz w:val="24"/>
          <w:szCs w:val="24"/>
        </w:rPr>
        <w:t xml:space="preserve"> </w:t>
      </w:r>
    </w:p>
    <w:p w:rsidR="009D052B" w:rsidRPr="00FF6977" w:rsidRDefault="009D052B" w:rsidP="009D052B">
      <w:pPr>
        <w:pStyle w:val="NoSpacing"/>
        <w:numPr>
          <w:ilvl w:val="0"/>
          <w:numId w:val="2"/>
        </w:numPr>
        <w:spacing w:line="276" w:lineRule="auto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liaising with the local council’s Road Safety Officer and school community to review and discuss traffic concerns in the school environment</w:t>
      </w:r>
    </w:p>
    <w:p w:rsidR="009D052B" w:rsidRPr="00FF6977" w:rsidRDefault="009D052B" w:rsidP="009D052B">
      <w:pPr>
        <w:pStyle w:val="NoSpacing"/>
        <w:numPr>
          <w:ilvl w:val="0"/>
          <w:numId w:val="2"/>
        </w:numPr>
        <w:spacing w:line="276" w:lineRule="auto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liaising with the NSW Police Service for speeding concerns outside the school and with the local council’s Road Safety Officer for illegal parking</w:t>
      </w:r>
    </w:p>
    <w:p w:rsidR="00184775" w:rsidRPr="006907A7" w:rsidRDefault="00184775" w:rsidP="00275DE0">
      <w:pPr>
        <w:widowControl w:val="0"/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 </w:t>
      </w:r>
    </w:p>
    <w:p w:rsidR="00184775" w:rsidRPr="006907A7" w:rsidRDefault="00184775" w:rsidP="00275DE0">
      <w:pPr>
        <w:widowControl w:val="0"/>
        <w:spacing w:after="0"/>
        <w:rPr>
          <w:b/>
          <w:bCs/>
          <w:i/>
          <w:color w:val="auto"/>
          <w:sz w:val="24"/>
          <w:szCs w:val="24"/>
          <w:lang w:val="en-US"/>
        </w:rPr>
      </w:pPr>
      <w:r w:rsidRPr="006907A7">
        <w:rPr>
          <w:b/>
          <w:i/>
          <w:color w:val="auto"/>
          <w:sz w:val="24"/>
          <w:szCs w:val="24"/>
          <w:lang w:val="en-US"/>
        </w:rPr>
        <w:t xml:space="preserve">Parents, carers and the wider school community are </w:t>
      </w:r>
      <w:r w:rsidR="009D052B" w:rsidRPr="006907A7">
        <w:rPr>
          <w:b/>
          <w:i/>
          <w:color w:val="auto"/>
          <w:sz w:val="24"/>
          <w:szCs w:val="24"/>
          <w:lang w:val="en-US"/>
        </w:rPr>
        <w:t>asked</w:t>
      </w:r>
      <w:r w:rsidRPr="006907A7">
        <w:rPr>
          <w:b/>
          <w:i/>
          <w:color w:val="auto"/>
          <w:sz w:val="24"/>
          <w:szCs w:val="24"/>
          <w:lang w:val="en-US"/>
        </w:rPr>
        <w:t xml:space="preserve"> to support student road safety</w:t>
      </w:r>
      <w:r w:rsidRPr="006907A7">
        <w:rPr>
          <w:b/>
          <w:i/>
          <w:color w:val="auto"/>
          <w:sz w:val="24"/>
          <w:szCs w:val="24"/>
        </w:rPr>
        <w:t xml:space="preserve"> behaviours</w:t>
      </w:r>
      <w:r w:rsidRPr="006907A7">
        <w:rPr>
          <w:b/>
          <w:i/>
          <w:color w:val="auto"/>
          <w:sz w:val="24"/>
          <w:szCs w:val="24"/>
          <w:lang w:val="en-US"/>
        </w:rPr>
        <w:t xml:space="preserve"> by: </w:t>
      </w:r>
    </w:p>
    <w:p w:rsidR="00184775" w:rsidRPr="006907A7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modelling safe road user</w:t>
      </w:r>
      <w:r w:rsidRPr="006907A7">
        <w:rPr>
          <w:color w:val="auto"/>
          <w:sz w:val="24"/>
          <w:szCs w:val="24"/>
        </w:rPr>
        <w:t xml:space="preserve"> behaviour</w:t>
      </w:r>
      <w:r w:rsidR="007F4612" w:rsidRPr="006907A7">
        <w:rPr>
          <w:color w:val="auto"/>
          <w:sz w:val="24"/>
          <w:szCs w:val="24"/>
        </w:rPr>
        <w:t xml:space="preserve"> and abiding by NSW Road Rules</w:t>
      </w:r>
    </w:p>
    <w:p w:rsidR="00184775" w:rsidRPr="006907A7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 xml:space="preserve">parking vehicles </w:t>
      </w:r>
      <w:r w:rsidR="007F4612" w:rsidRPr="006907A7">
        <w:rPr>
          <w:color w:val="auto"/>
          <w:sz w:val="24"/>
          <w:szCs w:val="24"/>
          <w:lang w:val="en-US"/>
        </w:rPr>
        <w:t>correctly</w:t>
      </w:r>
      <w:r w:rsidRPr="006907A7">
        <w:rPr>
          <w:color w:val="auto"/>
          <w:sz w:val="24"/>
          <w:szCs w:val="24"/>
          <w:lang w:val="en-US"/>
        </w:rPr>
        <w:t xml:space="preserve"> </w:t>
      </w:r>
      <w:r w:rsidR="00585FC7">
        <w:rPr>
          <w:color w:val="auto"/>
          <w:sz w:val="24"/>
          <w:szCs w:val="24"/>
          <w:lang w:val="en-US"/>
        </w:rPr>
        <w:t>near</w:t>
      </w:r>
      <w:r w:rsidRPr="006907A7">
        <w:rPr>
          <w:color w:val="auto"/>
          <w:sz w:val="24"/>
          <w:szCs w:val="24"/>
          <w:lang w:val="en-US"/>
        </w:rPr>
        <w:t xml:space="preserve"> the school and observing all parking signs</w:t>
      </w:r>
      <w:r w:rsidR="0066390A" w:rsidRPr="006907A7">
        <w:rPr>
          <w:color w:val="auto"/>
          <w:sz w:val="24"/>
          <w:szCs w:val="24"/>
          <w:lang w:val="en-US"/>
        </w:rPr>
        <w:t xml:space="preserve"> in and around the school site</w:t>
      </w:r>
    </w:p>
    <w:p w:rsidR="00184775" w:rsidRPr="006907A7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encouraging young students</w:t>
      </w:r>
      <w:r w:rsidR="007F4612" w:rsidRPr="006907A7">
        <w:rPr>
          <w:color w:val="auto"/>
          <w:sz w:val="24"/>
          <w:szCs w:val="24"/>
          <w:lang w:val="en-US"/>
        </w:rPr>
        <w:t xml:space="preserve"> up to 10 years of age</w:t>
      </w:r>
      <w:r w:rsidRPr="006907A7">
        <w:rPr>
          <w:color w:val="auto"/>
          <w:sz w:val="24"/>
          <w:szCs w:val="24"/>
          <w:lang w:val="en-US"/>
        </w:rPr>
        <w:t xml:space="preserve"> to hold a</w:t>
      </w:r>
      <w:r w:rsidR="007F4612" w:rsidRPr="006907A7">
        <w:rPr>
          <w:color w:val="auto"/>
          <w:sz w:val="24"/>
          <w:szCs w:val="24"/>
          <w:lang w:val="en-US"/>
        </w:rPr>
        <w:t>n</w:t>
      </w:r>
      <w:r w:rsidRPr="006907A7">
        <w:rPr>
          <w:color w:val="auto"/>
          <w:sz w:val="24"/>
          <w:szCs w:val="24"/>
          <w:lang w:val="en-US"/>
        </w:rPr>
        <w:t xml:space="preserve"> adult’s hand in the traffic environment</w:t>
      </w:r>
    </w:p>
    <w:p w:rsidR="00801302" w:rsidRPr="006907A7" w:rsidRDefault="00801302" w:rsidP="009D052B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actively supervising the travel of young students, particularly those up to 12 years of age</w:t>
      </w:r>
    </w:p>
    <w:p w:rsidR="00184775" w:rsidRPr="006907A7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 xml:space="preserve">ensuring that children are adequately protected when travelling in cars through the use of seat-belts and suitable seating </w:t>
      </w:r>
      <w:r w:rsidR="007F4612" w:rsidRPr="006907A7">
        <w:rPr>
          <w:color w:val="auto"/>
          <w:sz w:val="24"/>
          <w:szCs w:val="24"/>
          <w:lang w:val="en-US"/>
        </w:rPr>
        <w:t>restraints</w:t>
      </w:r>
      <w:r w:rsidR="00DB11A5" w:rsidRPr="006907A7">
        <w:rPr>
          <w:color w:val="auto"/>
          <w:sz w:val="24"/>
          <w:szCs w:val="24"/>
          <w:lang w:val="en-US"/>
        </w:rPr>
        <w:t xml:space="preserve"> </w:t>
      </w:r>
      <w:r w:rsidRPr="006907A7">
        <w:rPr>
          <w:color w:val="auto"/>
          <w:sz w:val="24"/>
          <w:szCs w:val="24"/>
          <w:lang w:val="en-US"/>
        </w:rPr>
        <w:t>(child seats, booster seats)</w:t>
      </w:r>
    </w:p>
    <w:p w:rsidR="00DC6ADF" w:rsidRPr="006907A7" w:rsidRDefault="00FF6977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supporting and regularly reinforcing the school’s riding to school procedures</w:t>
      </w:r>
    </w:p>
    <w:p w:rsidR="00184775" w:rsidRPr="006907A7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ensuring that childre</w:t>
      </w:r>
      <w:r w:rsidR="007F4612" w:rsidRPr="006907A7">
        <w:rPr>
          <w:color w:val="auto"/>
          <w:sz w:val="24"/>
          <w:szCs w:val="24"/>
          <w:lang w:val="en-US"/>
        </w:rPr>
        <w:t xml:space="preserve">n play safely on wheels (bicycles, foot </w:t>
      </w:r>
      <w:r w:rsidRPr="006907A7">
        <w:rPr>
          <w:color w:val="auto"/>
          <w:sz w:val="24"/>
          <w:szCs w:val="24"/>
          <w:lang w:val="en-US"/>
        </w:rPr>
        <w:t xml:space="preserve">scooters, rollerblades, skateboards) by providing protective </w:t>
      </w:r>
      <w:r w:rsidR="009D052B" w:rsidRPr="006907A7">
        <w:rPr>
          <w:color w:val="auto"/>
          <w:sz w:val="24"/>
          <w:szCs w:val="24"/>
          <w:lang w:val="en-US"/>
        </w:rPr>
        <w:t>gear</w:t>
      </w:r>
      <w:r w:rsidRPr="006907A7">
        <w:rPr>
          <w:color w:val="auto"/>
          <w:sz w:val="24"/>
          <w:szCs w:val="24"/>
          <w:lang w:val="en-US"/>
        </w:rPr>
        <w:t>, helmets and well</w:t>
      </w:r>
      <w:r w:rsidR="00585FC7">
        <w:rPr>
          <w:color w:val="auto"/>
          <w:sz w:val="24"/>
          <w:szCs w:val="24"/>
          <w:lang w:val="en-US"/>
        </w:rPr>
        <w:t>-</w:t>
      </w:r>
      <w:r w:rsidRPr="006907A7">
        <w:rPr>
          <w:color w:val="auto"/>
          <w:sz w:val="24"/>
          <w:szCs w:val="24"/>
          <w:lang w:val="en-US"/>
        </w:rPr>
        <w:t>maintained equipment</w:t>
      </w:r>
    </w:p>
    <w:p w:rsidR="00DB11A5" w:rsidRPr="006907A7" w:rsidRDefault="00DB11A5" w:rsidP="004B4921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reinforcing the safety messages delivered at school</w:t>
      </w:r>
    </w:p>
    <w:p w:rsidR="00801302" w:rsidRPr="006907A7" w:rsidRDefault="00801302" w:rsidP="004B4921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bringing road safety issues in and around the school to the attention of school staff</w:t>
      </w:r>
    </w:p>
    <w:p w:rsidR="00184775" w:rsidRDefault="00184775" w:rsidP="00275DE0">
      <w:pPr>
        <w:widowControl w:val="0"/>
        <w:numPr>
          <w:ilvl w:val="0"/>
          <w:numId w:val="3"/>
        </w:num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6907A7">
        <w:rPr>
          <w:color w:val="auto"/>
          <w:sz w:val="24"/>
          <w:szCs w:val="24"/>
          <w:lang w:val="en-US"/>
        </w:rPr>
        <w:t>using the designated ent</w:t>
      </w:r>
      <w:r w:rsidR="004B4921" w:rsidRPr="006907A7">
        <w:rPr>
          <w:color w:val="auto"/>
          <w:sz w:val="24"/>
          <w:szCs w:val="24"/>
          <w:lang w:val="en-US"/>
        </w:rPr>
        <w:t>ry and exit gates to the school</w:t>
      </w:r>
    </w:p>
    <w:p w:rsidR="00585FC7" w:rsidRPr="00585FC7" w:rsidRDefault="00585FC7" w:rsidP="00407345">
      <w:pPr>
        <w:numPr>
          <w:ilvl w:val="0"/>
          <w:numId w:val="3"/>
        </w:numPr>
        <w:spacing w:line="276" w:lineRule="auto"/>
        <w:rPr>
          <w:sz w:val="24"/>
          <w:szCs w:val="24"/>
          <w:lang w:val="en-US"/>
        </w:rPr>
      </w:pPr>
      <w:r>
        <w:rPr>
          <w:color w:val="auto"/>
          <w:sz w:val="24"/>
          <w:szCs w:val="24"/>
        </w:rPr>
        <w:t>only use</w:t>
      </w:r>
      <w:r w:rsidRPr="00585FC7">
        <w:rPr>
          <w:color w:val="auto"/>
          <w:sz w:val="24"/>
          <w:szCs w:val="24"/>
        </w:rPr>
        <w:t xml:space="preserve"> staff car park after school for recognised after school activities such as dance</w:t>
      </w:r>
      <w:r>
        <w:rPr>
          <w:color w:val="auto"/>
          <w:sz w:val="24"/>
          <w:szCs w:val="24"/>
        </w:rPr>
        <w:t xml:space="preserve"> </w:t>
      </w:r>
    </w:p>
    <w:p w:rsidR="00407345" w:rsidRDefault="00407345" w:rsidP="00407345">
      <w:pPr>
        <w:pStyle w:val="NoSpacing"/>
        <w:spacing w:line="276" w:lineRule="auto"/>
        <w:rPr>
          <w:sz w:val="24"/>
          <w:szCs w:val="24"/>
          <w:lang w:val="en-US"/>
        </w:rPr>
      </w:pPr>
    </w:p>
    <w:p w:rsidR="00184775" w:rsidRDefault="00480668" w:rsidP="00407345">
      <w:pPr>
        <w:pStyle w:val="NoSpacing"/>
        <w:spacing w:line="276" w:lineRule="auto"/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-2540</wp:posOffset>
                </wp:positionV>
                <wp:extent cx="4276725" cy="361950"/>
                <wp:effectExtent l="3810" t="6985" r="5715" b="254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015" w:rsidRPr="00D61988" w:rsidRDefault="00990015" w:rsidP="00DD14CC">
                            <w:pPr>
                              <w:pStyle w:val="msoaccenttext8"/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198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Review and evaluation</w:t>
                            </w:r>
                          </w:p>
                          <w:p w:rsidR="00990015" w:rsidRDefault="00990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75.3pt;margin-top:-.2pt;width:336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" fillcolor="#4f81bd" stroked="f" strokecolor="#c2d69b" strokeweight="1pt">
                <v:shadow color="#4e6128" opacity=".5" offset="6pt,-6pt"/>
                <v:textbox>
                  <w:txbxContent>
                    <w:p w:rsidR="00990015" w:rsidRPr="00D61988" w:rsidRDefault="00990015" w:rsidP="00DD14CC">
                      <w:pPr>
                        <w:pStyle w:val="msoaccenttext8"/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D6198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Review and evaluation</w:t>
                      </w:r>
                    </w:p>
                    <w:p w:rsidR="00990015" w:rsidRDefault="00990015"/>
                  </w:txbxContent>
                </v:textbox>
              </v:roundrect>
            </w:pict>
          </mc:Fallback>
        </mc:AlternateContent>
      </w:r>
    </w:p>
    <w:p w:rsidR="00184775" w:rsidRPr="00184775" w:rsidRDefault="00184775" w:rsidP="00275DE0">
      <w:pPr>
        <w:rPr>
          <w:color w:val="auto"/>
        </w:rPr>
      </w:pPr>
    </w:p>
    <w:p w:rsidR="006907A7" w:rsidRDefault="006907A7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 xml:space="preserve">This Road Safety Education Statement was written on </w:t>
      </w:r>
      <w:r w:rsidR="00FF6977" w:rsidRPr="00FF6977">
        <w:rPr>
          <w:color w:val="auto"/>
          <w:sz w:val="24"/>
          <w:szCs w:val="24"/>
          <w:lang w:val="en-US"/>
        </w:rPr>
        <w:t>8</w:t>
      </w:r>
      <w:r w:rsidRPr="00FF6977">
        <w:rPr>
          <w:color w:val="auto"/>
          <w:sz w:val="24"/>
          <w:szCs w:val="24"/>
          <w:lang w:val="en-US"/>
        </w:rPr>
        <w:t xml:space="preserve"> </w:t>
      </w:r>
      <w:r w:rsidR="00FF6977" w:rsidRPr="00FF6977">
        <w:rPr>
          <w:color w:val="auto"/>
          <w:sz w:val="24"/>
          <w:szCs w:val="24"/>
          <w:lang w:val="en-US"/>
        </w:rPr>
        <w:t>April, 2013</w:t>
      </w:r>
      <w:r w:rsidR="00976598">
        <w:rPr>
          <w:color w:val="auto"/>
          <w:sz w:val="24"/>
          <w:szCs w:val="24"/>
          <w:lang w:val="en-US"/>
        </w:rPr>
        <w:t xml:space="preserve"> and updated 27 July, 2014.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 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Teachers</w:t>
      </w:r>
    </w:p>
    <w:p w:rsidR="00184775" w:rsidRPr="00FF6977" w:rsidRDefault="00FF6977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Jane Rees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 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Principal</w:t>
      </w:r>
    </w:p>
    <w:p w:rsidR="00184775" w:rsidRPr="00FF6977" w:rsidRDefault="00FF6977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Angela Crowe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> </w:t>
      </w:r>
    </w:p>
    <w:p w:rsidR="00184775" w:rsidRPr="00FF6977" w:rsidRDefault="00184775" w:rsidP="00275DE0">
      <w:pPr>
        <w:tabs>
          <w:tab w:val="left" w:pos="-31680"/>
        </w:tabs>
        <w:spacing w:after="0"/>
        <w:rPr>
          <w:color w:val="auto"/>
          <w:sz w:val="24"/>
          <w:szCs w:val="24"/>
          <w:lang w:val="en-US"/>
        </w:rPr>
      </w:pPr>
      <w:r w:rsidRPr="00FF6977">
        <w:rPr>
          <w:color w:val="auto"/>
          <w:sz w:val="24"/>
          <w:szCs w:val="24"/>
          <w:lang w:val="en-US"/>
        </w:rPr>
        <w:t xml:space="preserve">The document is due for review in </w:t>
      </w:r>
      <w:r w:rsidR="00976598">
        <w:rPr>
          <w:color w:val="auto"/>
          <w:sz w:val="24"/>
          <w:szCs w:val="24"/>
          <w:lang w:val="en-US"/>
        </w:rPr>
        <w:t>2015</w:t>
      </w:r>
      <w:r w:rsidRPr="00FF6977">
        <w:rPr>
          <w:color w:val="auto"/>
          <w:sz w:val="24"/>
          <w:szCs w:val="24"/>
          <w:lang w:val="en-US"/>
        </w:rPr>
        <w:t>.</w:t>
      </w:r>
    </w:p>
    <w:p w:rsidR="00184775" w:rsidRPr="00FF6977" w:rsidRDefault="00184775" w:rsidP="00275DE0">
      <w:pPr>
        <w:rPr>
          <w:color w:val="auto"/>
          <w:sz w:val="24"/>
          <w:szCs w:val="24"/>
        </w:rPr>
      </w:pPr>
    </w:p>
    <w:sectPr w:rsidR="00184775" w:rsidRPr="00FF6977" w:rsidSect="00442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66" w:right="850" w:bottom="1276" w:left="454" w:header="0" w:footer="0" w:gutter="68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DF" w:rsidRDefault="008270DF" w:rsidP="00D61988">
      <w:pPr>
        <w:spacing w:after="0" w:line="240" w:lineRule="auto"/>
      </w:pPr>
      <w:r>
        <w:separator/>
      </w:r>
    </w:p>
  </w:endnote>
  <w:endnote w:type="continuationSeparator" w:id="0">
    <w:p w:rsidR="008270DF" w:rsidRDefault="008270DF" w:rsidP="00D6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98" w:rsidRDefault="00976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5" w:rsidRDefault="00990015" w:rsidP="00275DE0">
    <w:pPr>
      <w:pStyle w:val="Footer"/>
    </w:pPr>
    <w:r w:rsidRPr="00217B02">
      <w:rPr>
        <w:i/>
        <w:color w:val="auto"/>
      </w:rPr>
      <w:t xml:space="preserve">Whole </w:t>
    </w:r>
    <w:r>
      <w:rPr>
        <w:i/>
        <w:color w:val="auto"/>
      </w:rPr>
      <w:t>s</w:t>
    </w:r>
    <w:r w:rsidRPr="00217B02">
      <w:rPr>
        <w:i/>
        <w:color w:val="auto"/>
      </w:rPr>
      <w:t xml:space="preserve">chool approach to </w:t>
    </w:r>
    <w:r>
      <w:rPr>
        <w:i/>
        <w:color w:val="auto"/>
      </w:rPr>
      <w:t>road safety e</w:t>
    </w:r>
    <w:r w:rsidRPr="00217B02">
      <w:rPr>
        <w:i/>
        <w:color w:val="auto"/>
      </w:rPr>
      <w:t>ducation</w:t>
    </w:r>
    <w:r>
      <w:rPr>
        <w:color w:val="auto"/>
      </w:rPr>
      <w:t xml:space="preserve"> – </w:t>
    </w:r>
    <w:r w:rsidR="007B693A" w:rsidRPr="00976598">
      <w:rPr>
        <w:color w:val="auto"/>
      </w:rPr>
      <w:t>Avoca Beach</w:t>
    </w:r>
    <w:r w:rsidR="008F1B88" w:rsidRPr="00976598">
      <w:rPr>
        <w:color w:val="auto"/>
      </w:rPr>
      <w:t xml:space="preserve"> Public</w:t>
    </w:r>
    <w:r w:rsidRPr="00976598">
      <w:rPr>
        <w:color w:val="auto"/>
      </w:rPr>
      <w:t xml:space="preserve"> School               </w:t>
    </w:r>
    <w:r>
      <w:rPr>
        <w:color w:val="auto"/>
      </w:rPr>
      <w:tab/>
      <w:t xml:space="preserve">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A4C48">
      <w:rPr>
        <w:noProof/>
      </w:rPr>
      <w:t>0</w:t>
    </w:r>
    <w:r>
      <w:fldChar w:fldCharType="end"/>
    </w:r>
  </w:p>
  <w:p w:rsidR="00990015" w:rsidRDefault="00990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5" w:rsidRDefault="00480668" w:rsidP="00D80C35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65815" wp14:editId="4D9E02A2">
          <wp:simplePos x="0" y="0"/>
          <wp:positionH relativeFrom="column">
            <wp:posOffset>60960</wp:posOffset>
          </wp:positionH>
          <wp:positionV relativeFrom="paragraph">
            <wp:posOffset>22225</wp:posOffset>
          </wp:positionV>
          <wp:extent cx="1146810" cy="401320"/>
          <wp:effectExtent l="0" t="0" r="0" b="0"/>
          <wp:wrapSquare wrapText="bothSides"/>
          <wp:docPr id="10" name="Picture 7" descr="10na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0na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D7D4FF" wp14:editId="101313CE">
          <wp:extent cx="1095375" cy="457200"/>
          <wp:effectExtent l="0" t="0" r="9525" b="0"/>
          <wp:docPr id="1" name="Picture 0" descr="final_rs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inal_rse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015" w:rsidRDefault="00990015">
    <w:r w:rsidRPr="004C3096">
      <w:rPr>
        <w:color w:val="1F497D"/>
      </w:rPr>
      <w:t>Primary/high</w:t>
    </w:r>
    <w:r>
      <w:t xml:space="preserve"> school process                                                            November 2009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2AA5">
      <w:rPr>
        <w:noProof/>
      </w:rPr>
      <w:t>0</w:t>
    </w:r>
    <w:r>
      <w:fldChar w:fldCharType="end"/>
    </w:r>
  </w:p>
  <w:p w:rsidR="00990015" w:rsidRDefault="00990015" w:rsidP="00217B02">
    <w:pPr>
      <w:pStyle w:val="Footer"/>
      <w:tabs>
        <w:tab w:val="center" w:pos="5230"/>
        <w:tab w:val="right" w:pos="97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DF" w:rsidRDefault="008270DF" w:rsidP="00D61988">
      <w:pPr>
        <w:spacing w:after="0" w:line="240" w:lineRule="auto"/>
      </w:pPr>
      <w:r>
        <w:separator/>
      </w:r>
    </w:p>
  </w:footnote>
  <w:footnote w:type="continuationSeparator" w:id="0">
    <w:p w:rsidR="008270DF" w:rsidRDefault="008270DF" w:rsidP="00D61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98" w:rsidRDefault="00976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15" w:rsidRDefault="00990015">
    <w:pPr>
      <w:pStyle w:val="Header"/>
    </w:pPr>
    <w:r>
      <w:t>[Type text]</w:t>
    </w:r>
  </w:p>
  <w:p w:rsidR="00990015" w:rsidRDefault="0048066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EE7E474" wp14:editId="2134282F">
              <wp:simplePos x="0" y="0"/>
              <wp:positionH relativeFrom="column">
                <wp:posOffset>-347980</wp:posOffset>
              </wp:positionH>
              <wp:positionV relativeFrom="paragraph">
                <wp:posOffset>224155</wp:posOffset>
              </wp:positionV>
              <wp:extent cx="6743065" cy="9473565"/>
              <wp:effectExtent l="13970" t="24130" r="5715" b="825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065" cy="9473565"/>
                        <a:chOff x="720" y="1305"/>
                        <a:chExt cx="10275" cy="14715"/>
                      </a:xfrm>
                    </wpg:grpSpPr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>
                          <a:off x="720" y="1380"/>
                          <a:ext cx="10275" cy="1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1279" y="1305"/>
                          <a:ext cx="9195" cy="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015" w:rsidRPr="00D61988" w:rsidRDefault="00990015" w:rsidP="00E660DB">
                            <w:pPr>
                              <w:shd w:val="clear" w:color="auto" w:fill="548DD4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6198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Road Safety Education at </w:t>
                            </w:r>
                            <w:r w:rsidR="007B693A" w:rsidRPr="00BF0F2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Avoca Beach</w:t>
                            </w:r>
                            <w:r w:rsidRPr="00BF0F2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1B88" w:rsidRPr="00BF0F2C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Public</w:t>
                            </w:r>
                            <w:r w:rsidRPr="00D61988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margin-left:-27.4pt;margin-top:17.65pt;width:530.95pt;height:745.95pt;z-index:-251659264" coordorigin="720,1305" coordsize="10275,14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">
              <v:roundrect id="AutoShape 3" o:spid="_x0000_s1031" style="position:absolute;left:720;top:1380;width:10275;height:146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c8MA&#10;AADaAAAADwAAAGRycy9kb3ducmV2LnhtbESP3YrCMBSE74V9h3AWvNN01ZXSNcoiCHoh+LMPcGiO&#10;TbU5qU3U6tMbYcHLYWa+YSaz1lbiSo0vHSv46icgiHOnSy4U/O0XvRSED8gaK8ek4E4eZtOPzgQz&#10;7W68pesuFCJC2GeowIRQZ1L63JBF33c1cfQOrrEYomwKqRu8Rbit5CBJxtJiyXHBYE1zQ/lpd7EK&#10;0lV+2J7NNy3mo2OS1o9Nuh5ulOp+tr8/IAK14R3+by+1giG8rs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Ydc8MAAADaAAAADwAAAAAAAAAAAAAAAACYAgAAZHJzL2Rv&#10;d25yZXYueG1sUEsFBgAAAAAEAAQA9QAAAIgDAAAAAA==&#10;" strokecolor="#4f81bd"/>
              <v:roundrect id="_x0000_s1032" style="position:absolute;left:1279;top:1305;width:9195;height:7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MnsIA&#10;AADaAAAADwAAAGRycy9kb3ducmV2LnhtbESP3YrCMBSE7xd8h3AE79a0ootUo4igKOwu+APeHppj&#10;U2xOSpNqffvNguDlMDPfMPNlZytxp8aXjhWkwwQEce50yYWC82nzOQXhA7LGyjEpeJKH5aL3McdM&#10;uwcf6H4MhYgQ9hkqMCHUmZQ+N2TRD11NHL2rayyGKJtC6gYfEW4rOUqSL2mx5LhgsKa1ofx2bK2C&#10;fPLzezGrtP0e79tJ52W62/pKqUG/W81ABOrCO/xq77SCMfxfiT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IyewgAAANoAAAAPAAAAAAAAAAAAAAAAAJgCAABkcnMvZG93&#10;bnJldi54bWxQSwUGAAAAAAQABAD1AAAAhwMAAAAA&#10;" fillcolor="#548dd4" strokecolor="#548dd4" strokeweight="3pt">
                <v:shadow on="t" color="#4e6128" opacity=".5" offset="1pt"/>
                <v:textbox>
                  <w:txbxContent>
                    <w:p w:rsidR="00990015" w:rsidRPr="00D61988" w:rsidRDefault="00990015" w:rsidP="00E660DB">
                      <w:pPr>
                        <w:shd w:val="clear" w:color="auto" w:fill="548DD4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D61988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Road Safety Education at </w:t>
                      </w:r>
                      <w:r w:rsidR="007B693A" w:rsidRPr="00BF0F2C">
                        <w:rPr>
                          <w:b/>
                          <w:color w:val="FFFFFF"/>
                          <w:sz w:val="36"/>
                          <w:szCs w:val="36"/>
                        </w:rPr>
                        <w:t>Avoca Beach</w:t>
                      </w:r>
                      <w:r w:rsidRPr="00BF0F2C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8F1B88" w:rsidRPr="00BF0F2C">
                        <w:rPr>
                          <w:b/>
                          <w:color w:val="FFFFFF"/>
                          <w:sz w:val="36"/>
                          <w:szCs w:val="36"/>
                        </w:rPr>
                        <w:t>Public</w:t>
                      </w:r>
                      <w:r w:rsidRPr="00D61988">
                        <w:rPr>
                          <w:b/>
                          <w:color w:val="FFFFFF"/>
                          <w:sz w:val="36"/>
                          <w:szCs w:val="36"/>
                        </w:rPr>
                        <w:t xml:space="preserve"> School</w:t>
                      </w:r>
                    </w:p>
                  </w:txbxContent>
                </v:textbox>
              </v:roundrect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98" w:rsidRDefault="00976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A"/>
    <w:multiLevelType w:val="hybridMultilevel"/>
    <w:tmpl w:val="C2B415F4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16276"/>
    <w:multiLevelType w:val="hybridMultilevel"/>
    <w:tmpl w:val="145C6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81356"/>
    <w:multiLevelType w:val="hybridMultilevel"/>
    <w:tmpl w:val="06AC69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892C3B"/>
    <w:multiLevelType w:val="hybridMultilevel"/>
    <w:tmpl w:val="2F1E02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1D6C0C"/>
    <w:multiLevelType w:val="hybridMultilevel"/>
    <w:tmpl w:val="F3406B6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D23B7"/>
    <w:multiLevelType w:val="hybridMultilevel"/>
    <w:tmpl w:val="AC329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E3297"/>
    <w:multiLevelType w:val="hybridMultilevel"/>
    <w:tmpl w:val="14E60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6630"/>
    <w:multiLevelType w:val="hybridMultilevel"/>
    <w:tmpl w:val="10AE6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A0164"/>
    <w:multiLevelType w:val="hybridMultilevel"/>
    <w:tmpl w:val="53CAFA46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075C6"/>
    <w:multiLevelType w:val="hybridMultilevel"/>
    <w:tmpl w:val="FD2C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75"/>
    <w:rsid w:val="00026881"/>
    <w:rsid w:val="000557D8"/>
    <w:rsid w:val="0007121A"/>
    <w:rsid w:val="000A04C5"/>
    <w:rsid w:val="000C5761"/>
    <w:rsid w:val="00125D9B"/>
    <w:rsid w:val="001546C3"/>
    <w:rsid w:val="00176A8A"/>
    <w:rsid w:val="00184775"/>
    <w:rsid w:val="001A4C48"/>
    <w:rsid w:val="00217B02"/>
    <w:rsid w:val="002262F9"/>
    <w:rsid w:val="00231CB7"/>
    <w:rsid w:val="00234EC9"/>
    <w:rsid w:val="00275DE0"/>
    <w:rsid w:val="00290CB3"/>
    <w:rsid w:val="003332F6"/>
    <w:rsid w:val="003345E4"/>
    <w:rsid w:val="003C2857"/>
    <w:rsid w:val="004019EA"/>
    <w:rsid w:val="00404D13"/>
    <w:rsid w:val="00407345"/>
    <w:rsid w:val="00442AA5"/>
    <w:rsid w:val="00480668"/>
    <w:rsid w:val="004B4921"/>
    <w:rsid w:val="004C3096"/>
    <w:rsid w:val="005146DE"/>
    <w:rsid w:val="005377AA"/>
    <w:rsid w:val="00561CD3"/>
    <w:rsid w:val="0057164F"/>
    <w:rsid w:val="00573AC6"/>
    <w:rsid w:val="00585FC7"/>
    <w:rsid w:val="00593188"/>
    <w:rsid w:val="005B71E9"/>
    <w:rsid w:val="0060674C"/>
    <w:rsid w:val="0065690C"/>
    <w:rsid w:val="0066390A"/>
    <w:rsid w:val="00676F3C"/>
    <w:rsid w:val="006771C6"/>
    <w:rsid w:val="006907A7"/>
    <w:rsid w:val="00697D0F"/>
    <w:rsid w:val="006A2BCB"/>
    <w:rsid w:val="006C3BD2"/>
    <w:rsid w:val="006F40D6"/>
    <w:rsid w:val="00745400"/>
    <w:rsid w:val="00767743"/>
    <w:rsid w:val="00771684"/>
    <w:rsid w:val="007B5780"/>
    <w:rsid w:val="007B693A"/>
    <w:rsid w:val="007C75D5"/>
    <w:rsid w:val="007D02A2"/>
    <w:rsid w:val="007D65DB"/>
    <w:rsid w:val="007E23F7"/>
    <w:rsid w:val="007E596F"/>
    <w:rsid w:val="007F413E"/>
    <w:rsid w:val="007F4612"/>
    <w:rsid w:val="007F5CEE"/>
    <w:rsid w:val="00801302"/>
    <w:rsid w:val="0081005A"/>
    <w:rsid w:val="008270DF"/>
    <w:rsid w:val="00832192"/>
    <w:rsid w:val="0083613C"/>
    <w:rsid w:val="00847F03"/>
    <w:rsid w:val="0085787A"/>
    <w:rsid w:val="00872172"/>
    <w:rsid w:val="0088296D"/>
    <w:rsid w:val="00890D62"/>
    <w:rsid w:val="00897C48"/>
    <w:rsid w:val="008E3E18"/>
    <w:rsid w:val="008F1B88"/>
    <w:rsid w:val="008F7C7E"/>
    <w:rsid w:val="0091106F"/>
    <w:rsid w:val="0093471C"/>
    <w:rsid w:val="00946B77"/>
    <w:rsid w:val="00946E8D"/>
    <w:rsid w:val="00950A31"/>
    <w:rsid w:val="00970670"/>
    <w:rsid w:val="00976598"/>
    <w:rsid w:val="00990015"/>
    <w:rsid w:val="0099726F"/>
    <w:rsid w:val="009D052B"/>
    <w:rsid w:val="009D10FF"/>
    <w:rsid w:val="009E0EF4"/>
    <w:rsid w:val="009F3DBC"/>
    <w:rsid w:val="00A615A4"/>
    <w:rsid w:val="00A641CD"/>
    <w:rsid w:val="00A76D2D"/>
    <w:rsid w:val="00AB49C4"/>
    <w:rsid w:val="00B03EEE"/>
    <w:rsid w:val="00B34062"/>
    <w:rsid w:val="00B34063"/>
    <w:rsid w:val="00B4477B"/>
    <w:rsid w:val="00B8048F"/>
    <w:rsid w:val="00BD50B4"/>
    <w:rsid w:val="00BD50F5"/>
    <w:rsid w:val="00BF0F2C"/>
    <w:rsid w:val="00BF2749"/>
    <w:rsid w:val="00BF2EC3"/>
    <w:rsid w:val="00C10758"/>
    <w:rsid w:val="00C650F2"/>
    <w:rsid w:val="00CB2CD1"/>
    <w:rsid w:val="00CB700D"/>
    <w:rsid w:val="00CE3065"/>
    <w:rsid w:val="00CE3A70"/>
    <w:rsid w:val="00CF2435"/>
    <w:rsid w:val="00D15572"/>
    <w:rsid w:val="00D61988"/>
    <w:rsid w:val="00D80C35"/>
    <w:rsid w:val="00DA43BD"/>
    <w:rsid w:val="00DB11A5"/>
    <w:rsid w:val="00DC6ADF"/>
    <w:rsid w:val="00DD10F8"/>
    <w:rsid w:val="00DD14CC"/>
    <w:rsid w:val="00E52C47"/>
    <w:rsid w:val="00E660DB"/>
    <w:rsid w:val="00E70C28"/>
    <w:rsid w:val="00ED59F9"/>
    <w:rsid w:val="00EF6B19"/>
    <w:rsid w:val="00F230A0"/>
    <w:rsid w:val="00FA0B8E"/>
    <w:rsid w:val="00FE7DFB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75"/>
    <w:pPr>
      <w:spacing w:after="120" w:line="285" w:lineRule="auto"/>
    </w:pPr>
    <w:rPr>
      <w:rFonts w:eastAsia="Times New Roman"/>
      <w:color w:val="00008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75"/>
    <w:rPr>
      <w:rFonts w:eastAsia="Times New Roman"/>
      <w:color w:val="000080"/>
      <w:kern w:val="28"/>
      <w:sz w:val="16"/>
    </w:rPr>
  </w:style>
  <w:style w:type="paragraph" w:customStyle="1" w:styleId="msoaccenttext8">
    <w:name w:val="msoaccenttext8"/>
    <w:rsid w:val="00184775"/>
    <w:pPr>
      <w:spacing w:line="285" w:lineRule="auto"/>
    </w:pPr>
    <w:rPr>
      <w:rFonts w:eastAsia="Times New Roman"/>
      <w:color w:val="FFFFFF"/>
      <w:kern w:val="28"/>
      <w:sz w:val="19"/>
      <w:szCs w:val="24"/>
    </w:rPr>
  </w:style>
  <w:style w:type="paragraph" w:styleId="Header">
    <w:name w:val="header"/>
    <w:basedOn w:val="Normal"/>
    <w:link w:val="HeaderChar"/>
    <w:unhideWhenUsed/>
    <w:rsid w:val="00D619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1988"/>
    <w:rPr>
      <w:rFonts w:eastAsia="Times New Roman"/>
      <w:color w:val="000080"/>
      <w:kern w:val="28"/>
      <w:sz w:val="16"/>
    </w:rPr>
  </w:style>
  <w:style w:type="paragraph" w:styleId="Footer">
    <w:name w:val="footer"/>
    <w:basedOn w:val="Normal"/>
    <w:link w:val="FooterChar"/>
    <w:uiPriority w:val="99"/>
    <w:unhideWhenUsed/>
    <w:rsid w:val="00D619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1988"/>
    <w:rPr>
      <w:rFonts w:eastAsia="Times New Roman"/>
      <w:color w:val="000080"/>
      <w:kern w:val="2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8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988"/>
    <w:rPr>
      <w:rFonts w:ascii="Tahoma" w:eastAsia="Times New Roman" w:hAnsi="Tahoma" w:cs="Tahoma"/>
      <w:color w:val="00008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77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30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75"/>
    <w:pPr>
      <w:spacing w:after="120" w:line="285" w:lineRule="auto"/>
    </w:pPr>
    <w:rPr>
      <w:rFonts w:eastAsia="Times New Roman"/>
      <w:color w:val="000080"/>
      <w:kern w:val="28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775"/>
    <w:rPr>
      <w:rFonts w:eastAsia="Times New Roman"/>
      <w:color w:val="000080"/>
      <w:kern w:val="28"/>
      <w:sz w:val="16"/>
    </w:rPr>
  </w:style>
  <w:style w:type="paragraph" w:customStyle="1" w:styleId="msoaccenttext8">
    <w:name w:val="msoaccenttext8"/>
    <w:rsid w:val="00184775"/>
    <w:pPr>
      <w:spacing w:line="285" w:lineRule="auto"/>
    </w:pPr>
    <w:rPr>
      <w:rFonts w:eastAsia="Times New Roman"/>
      <w:color w:val="FFFFFF"/>
      <w:kern w:val="28"/>
      <w:sz w:val="19"/>
      <w:szCs w:val="24"/>
    </w:rPr>
  </w:style>
  <w:style w:type="paragraph" w:styleId="Header">
    <w:name w:val="header"/>
    <w:basedOn w:val="Normal"/>
    <w:link w:val="HeaderChar"/>
    <w:unhideWhenUsed/>
    <w:rsid w:val="00D619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61988"/>
    <w:rPr>
      <w:rFonts w:eastAsia="Times New Roman"/>
      <w:color w:val="000080"/>
      <w:kern w:val="28"/>
      <w:sz w:val="16"/>
    </w:rPr>
  </w:style>
  <w:style w:type="paragraph" w:styleId="Footer">
    <w:name w:val="footer"/>
    <w:basedOn w:val="Normal"/>
    <w:link w:val="FooterChar"/>
    <w:uiPriority w:val="99"/>
    <w:unhideWhenUsed/>
    <w:rsid w:val="00D619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1988"/>
    <w:rPr>
      <w:rFonts w:eastAsia="Times New Roman"/>
      <w:color w:val="000080"/>
      <w:kern w:val="2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8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988"/>
    <w:rPr>
      <w:rFonts w:ascii="Tahoma" w:eastAsia="Times New Roman" w:hAnsi="Tahoma" w:cs="Tahoma"/>
      <w:color w:val="00008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677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E30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B579-D52E-4EEB-9852-566442C7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KFLACK</dc:creator>
  <cp:lastModifiedBy>Crowe, Angela</cp:lastModifiedBy>
  <cp:revision>2</cp:revision>
  <cp:lastPrinted>2009-11-17T22:57:00Z</cp:lastPrinted>
  <dcterms:created xsi:type="dcterms:W3CDTF">2014-07-28T01:34:00Z</dcterms:created>
  <dcterms:modified xsi:type="dcterms:W3CDTF">2014-07-28T01:34:00Z</dcterms:modified>
</cp:coreProperties>
</file>